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10544" w:type="dxa"/>
        <w:tblInd w:w="-910" w:type="dxa"/>
        <w:tblLayout w:type="fixed"/>
        <w:tblLook w:val="04A0" w:firstRow="1" w:lastRow="0" w:firstColumn="1" w:lastColumn="0" w:noHBand="0" w:noVBand="1"/>
      </w:tblPr>
      <w:tblGrid>
        <w:gridCol w:w="10544"/>
      </w:tblGrid>
      <w:tr w:rsidR="009776C3" w:rsidRPr="005E1A18" w14:paraId="5F6C211A" w14:textId="77777777" w:rsidTr="009A0C1A">
        <w:trPr>
          <w:trHeight w:val="494"/>
        </w:trPr>
        <w:tc>
          <w:tcPr>
            <w:tcW w:w="10544" w:type="dxa"/>
            <w:shd w:val="clear" w:color="auto" w:fill="D9E2F3" w:themeFill="accent5" w:themeFillTint="33"/>
            <w:vAlign w:val="center"/>
          </w:tcPr>
          <w:p w14:paraId="31E954EF" w14:textId="1FFCC97B" w:rsidR="009776C3" w:rsidRPr="005E1A18" w:rsidRDefault="00510152" w:rsidP="000B000E">
            <w:pPr>
              <w:rPr>
                <w:rFonts w:cs="Arial"/>
                <w:b/>
                <w:sz w:val="24"/>
                <w:szCs w:val="24"/>
              </w:rPr>
            </w:pPr>
            <w:r w:rsidRPr="005E1A18">
              <w:rPr>
                <w:rFonts w:cs="Arial"/>
                <w:b/>
                <w:sz w:val="24"/>
                <w:szCs w:val="24"/>
              </w:rPr>
              <w:t>1-</w:t>
            </w:r>
            <w:r w:rsidR="004930A2" w:rsidRPr="005E1A18">
              <w:rPr>
                <w:rFonts w:cs="Arial"/>
                <w:b/>
                <w:sz w:val="24"/>
                <w:szCs w:val="24"/>
              </w:rPr>
              <w:t xml:space="preserve"> </w:t>
            </w:r>
            <w:r w:rsidR="009776C3" w:rsidRPr="005E1A18">
              <w:rPr>
                <w:rFonts w:cs="Arial"/>
                <w:b/>
              </w:rPr>
              <w:t>Renseignement</w:t>
            </w:r>
            <w:r w:rsidR="006036E3" w:rsidRPr="005E1A18">
              <w:rPr>
                <w:rFonts w:cs="Arial"/>
                <w:b/>
              </w:rPr>
              <w:t>s</w:t>
            </w:r>
            <w:r w:rsidR="009776C3" w:rsidRPr="005E1A18">
              <w:rPr>
                <w:rFonts w:cs="Arial"/>
                <w:b/>
              </w:rPr>
              <w:t xml:space="preserve"> sur le projet</w:t>
            </w:r>
          </w:p>
        </w:tc>
      </w:tr>
      <w:tr w:rsidR="002377E0" w:rsidRPr="005E1A18" w14:paraId="4B45D424" w14:textId="77777777" w:rsidTr="00A953F8">
        <w:trPr>
          <w:trHeight w:val="1120"/>
        </w:trPr>
        <w:tc>
          <w:tcPr>
            <w:tcW w:w="10544" w:type="dxa"/>
            <w:vAlign w:val="center"/>
          </w:tcPr>
          <w:p w14:paraId="1C8EBEF2" w14:textId="77777777" w:rsidR="00434037" w:rsidRPr="00434037" w:rsidRDefault="00434037" w:rsidP="00434037">
            <w:pPr>
              <w:tabs>
                <w:tab w:val="left" w:pos="2067"/>
              </w:tabs>
              <w:spacing w:before="120"/>
              <w:contextualSpacing/>
              <w:rPr>
                <w:rFonts w:cs="Times New Roman"/>
                <w:sz w:val="12"/>
                <w:szCs w:val="12"/>
              </w:rPr>
            </w:pPr>
          </w:p>
          <w:p w14:paraId="59469DDA" w14:textId="15089EB1" w:rsidR="007933EA" w:rsidRDefault="00C85CFD" w:rsidP="007933EA">
            <w:pPr>
              <w:tabs>
                <w:tab w:val="left" w:pos="2067"/>
              </w:tabs>
              <w:spacing w:before="60"/>
              <w:contextualSpacing/>
              <w:rPr>
                <w:rFonts w:cs="Times New Roman"/>
                <w:sz w:val="20"/>
                <w:szCs w:val="20"/>
              </w:rPr>
            </w:pPr>
            <w:r w:rsidRPr="005E1A18">
              <w:rPr>
                <w:rFonts w:cs="Times New Roman"/>
                <w:sz w:val="20"/>
                <w:szCs w:val="20"/>
              </w:rPr>
              <w:t xml:space="preserve">1.1  </w:t>
            </w:r>
            <w:r w:rsidR="007933EA">
              <w:rPr>
                <w:rFonts w:cs="Times New Roman"/>
                <w:sz w:val="20"/>
                <w:szCs w:val="20"/>
              </w:rPr>
              <w:t xml:space="preserve"> Identification du demandeur :</w:t>
            </w:r>
          </w:p>
          <w:p w14:paraId="6D92F827" w14:textId="313B9C89" w:rsidR="007D100E" w:rsidRPr="007933EA" w:rsidRDefault="007D100E" w:rsidP="002F4EA8">
            <w:pPr>
              <w:pStyle w:val="Paragraphedeliste"/>
              <w:numPr>
                <w:ilvl w:val="0"/>
                <w:numId w:val="7"/>
              </w:numPr>
              <w:tabs>
                <w:tab w:val="left" w:pos="2067"/>
              </w:tabs>
              <w:spacing w:before="120"/>
              <w:rPr>
                <w:rFonts w:cs="Times New Roman"/>
                <w:b/>
                <w:sz w:val="20"/>
                <w:szCs w:val="20"/>
              </w:rPr>
            </w:pPr>
            <w:r w:rsidRPr="007933EA">
              <w:rPr>
                <w:rFonts w:cs="Times New Roman"/>
                <w:sz w:val="20"/>
                <w:szCs w:val="20"/>
              </w:rPr>
              <w:t>Nom du demandeur :</w:t>
            </w:r>
            <w:r w:rsidRPr="007933EA">
              <w:rPr>
                <w:rFonts w:cs="Times New Roman"/>
                <w:bCs/>
                <w:sz w:val="20"/>
                <w:szCs w:val="20"/>
              </w:rPr>
              <w:t xml:space="preserve"> </w:t>
            </w:r>
            <w:r w:rsidRPr="007933EA">
              <w:rPr>
                <w:rFonts w:cs="Times New Roman"/>
                <w:bCs/>
                <w:sz w:val="20"/>
                <w:szCs w:val="20"/>
              </w:rPr>
              <w:fldChar w:fldCharType="begin">
                <w:ffData>
                  <w:name w:val="Texte1"/>
                  <w:enabled/>
                  <w:calcOnExit w:val="0"/>
                  <w:textInput/>
                </w:ffData>
              </w:fldChar>
            </w:r>
            <w:bookmarkStart w:id="0" w:name="Texte1"/>
            <w:r w:rsidRPr="007933EA">
              <w:rPr>
                <w:rFonts w:cs="Times New Roman"/>
                <w:bCs/>
                <w:sz w:val="20"/>
                <w:szCs w:val="20"/>
              </w:rPr>
              <w:instrText xml:space="preserve"> FORMTEXT </w:instrText>
            </w:r>
            <w:r w:rsidRPr="007933EA">
              <w:rPr>
                <w:rFonts w:cs="Times New Roman"/>
                <w:bCs/>
                <w:sz w:val="20"/>
                <w:szCs w:val="20"/>
              </w:rPr>
            </w:r>
            <w:r w:rsidRPr="007933EA">
              <w:rPr>
                <w:rFonts w:cs="Times New Roman"/>
                <w:bCs/>
                <w:sz w:val="20"/>
                <w:szCs w:val="20"/>
              </w:rPr>
              <w:fldChar w:fldCharType="separate"/>
            </w:r>
            <w:r w:rsidRPr="00434037">
              <w:t> </w:t>
            </w:r>
            <w:r w:rsidRPr="00434037">
              <w:t> </w:t>
            </w:r>
            <w:r w:rsidRPr="00434037">
              <w:t> </w:t>
            </w:r>
            <w:r w:rsidRPr="00434037">
              <w:t> </w:t>
            </w:r>
            <w:r w:rsidRPr="00434037">
              <w:t> </w:t>
            </w:r>
            <w:r w:rsidRPr="007933EA">
              <w:rPr>
                <w:rFonts w:cs="Times New Roman"/>
                <w:bCs/>
                <w:sz w:val="20"/>
                <w:szCs w:val="20"/>
              </w:rPr>
              <w:fldChar w:fldCharType="end"/>
            </w:r>
            <w:bookmarkEnd w:id="0"/>
          </w:p>
          <w:p w14:paraId="3A46D4CC" w14:textId="6B1ADFD8" w:rsidR="007D100E" w:rsidRPr="007933EA" w:rsidRDefault="007D100E" w:rsidP="002F4EA8">
            <w:pPr>
              <w:pStyle w:val="Paragraphedeliste"/>
              <w:numPr>
                <w:ilvl w:val="0"/>
                <w:numId w:val="7"/>
              </w:numPr>
              <w:tabs>
                <w:tab w:val="left" w:pos="2067"/>
              </w:tabs>
              <w:rPr>
                <w:rFonts w:cs="Times New Roman"/>
                <w:sz w:val="20"/>
                <w:szCs w:val="20"/>
              </w:rPr>
            </w:pPr>
            <w:r w:rsidRPr="007933EA">
              <w:rPr>
                <w:rFonts w:cs="Times New Roman"/>
                <w:sz w:val="20"/>
                <w:szCs w:val="20"/>
              </w:rPr>
              <w:t xml:space="preserve">Numéro de téléphone : </w:t>
            </w:r>
            <w:r w:rsidRPr="007933EA">
              <w:rPr>
                <w:rFonts w:cs="Times New Roman"/>
                <w:sz w:val="20"/>
                <w:szCs w:val="20"/>
              </w:rPr>
              <w:fldChar w:fldCharType="begin">
                <w:ffData>
                  <w:name w:val="Texte1"/>
                  <w:enabled/>
                  <w:calcOnExit w:val="0"/>
                  <w:textInput/>
                </w:ffData>
              </w:fldChar>
            </w:r>
            <w:r w:rsidRPr="007933EA">
              <w:rPr>
                <w:rFonts w:cs="Times New Roman"/>
                <w:sz w:val="20"/>
                <w:szCs w:val="20"/>
              </w:rPr>
              <w:instrText xml:space="preserve"> FORMTEXT </w:instrText>
            </w:r>
            <w:r w:rsidRPr="007933EA">
              <w:rPr>
                <w:rFonts w:cs="Times New Roman"/>
                <w:sz w:val="20"/>
                <w:szCs w:val="20"/>
              </w:rPr>
            </w:r>
            <w:r w:rsidRPr="007933EA">
              <w:rPr>
                <w:rFonts w:cs="Times New Roman"/>
                <w:sz w:val="20"/>
                <w:szCs w:val="20"/>
              </w:rPr>
              <w:fldChar w:fldCharType="separate"/>
            </w:r>
            <w:r w:rsidRPr="005E1A18">
              <w:rPr>
                <w:noProof/>
              </w:rPr>
              <w:t> </w:t>
            </w:r>
            <w:r w:rsidRPr="005E1A18">
              <w:rPr>
                <w:noProof/>
              </w:rPr>
              <w:t> </w:t>
            </w:r>
            <w:r w:rsidRPr="005E1A18">
              <w:rPr>
                <w:noProof/>
              </w:rPr>
              <w:t> </w:t>
            </w:r>
            <w:r w:rsidRPr="005E1A18">
              <w:rPr>
                <w:noProof/>
              </w:rPr>
              <w:t> </w:t>
            </w:r>
            <w:r w:rsidRPr="005E1A18">
              <w:rPr>
                <w:noProof/>
              </w:rPr>
              <w:t> </w:t>
            </w:r>
            <w:r w:rsidRPr="007933EA">
              <w:rPr>
                <w:rFonts w:cs="Times New Roman"/>
                <w:sz w:val="20"/>
                <w:szCs w:val="20"/>
              </w:rPr>
              <w:fldChar w:fldCharType="end"/>
            </w:r>
          </w:p>
          <w:p w14:paraId="19782CA3" w14:textId="3F31557B" w:rsidR="00D93750" w:rsidRPr="007933EA" w:rsidRDefault="007D100E" w:rsidP="002F4EA8">
            <w:pPr>
              <w:pStyle w:val="Paragraphedeliste"/>
              <w:numPr>
                <w:ilvl w:val="0"/>
                <w:numId w:val="7"/>
              </w:numPr>
              <w:rPr>
                <w:rFonts w:cs="Times New Roman"/>
                <w:sz w:val="20"/>
                <w:szCs w:val="20"/>
              </w:rPr>
            </w:pPr>
            <w:r w:rsidRPr="007933EA">
              <w:rPr>
                <w:rFonts w:cs="Times New Roman"/>
                <w:sz w:val="20"/>
                <w:szCs w:val="20"/>
              </w:rPr>
              <w:t xml:space="preserve">Adresse courriel : </w:t>
            </w:r>
            <w:r w:rsidRPr="007933EA">
              <w:rPr>
                <w:rFonts w:cs="Times New Roman"/>
                <w:sz w:val="20"/>
                <w:szCs w:val="20"/>
              </w:rPr>
              <w:fldChar w:fldCharType="begin">
                <w:ffData>
                  <w:name w:val="Texte1"/>
                  <w:enabled/>
                  <w:calcOnExit w:val="0"/>
                  <w:textInput/>
                </w:ffData>
              </w:fldChar>
            </w:r>
            <w:r w:rsidRPr="007933EA">
              <w:rPr>
                <w:rFonts w:cs="Times New Roman"/>
                <w:sz w:val="20"/>
                <w:szCs w:val="20"/>
              </w:rPr>
              <w:instrText xml:space="preserve"> FORMTEXT </w:instrText>
            </w:r>
            <w:r w:rsidRPr="007933EA">
              <w:rPr>
                <w:rFonts w:cs="Times New Roman"/>
                <w:sz w:val="20"/>
                <w:szCs w:val="20"/>
              </w:rPr>
            </w:r>
            <w:r w:rsidRPr="007933EA">
              <w:rPr>
                <w:rFonts w:cs="Times New Roman"/>
                <w:sz w:val="20"/>
                <w:szCs w:val="20"/>
              </w:rPr>
              <w:fldChar w:fldCharType="separate"/>
            </w:r>
            <w:r w:rsidRPr="005E1A18">
              <w:rPr>
                <w:noProof/>
              </w:rPr>
              <w:t> </w:t>
            </w:r>
            <w:r w:rsidRPr="005E1A18">
              <w:rPr>
                <w:noProof/>
              </w:rPr>
              <w:t> </w:t>
            </w:r>
            <w:r w:rsidRPr="005E1A18">
              <w:rPr>
                <w:noProof/>
              </w:rPr>
              <w:t> </w:t>
            </w:r>
            <w:r w:rsidRPr="005E1A18">
              <w:rPr>
                <w:noProof/>
              </w:rPr>
              <w:t> </w:t>
            </w:r>
            <w:r w:rsidRPr="005E1A18">
              <w:rPr>
                <w:noProof/>
              </w:rPr>
              <w:t> </w:t>
            </w:r>
            <w:r w:rsidRPr="007933EA">
              <w:rPr>
                <w:rFonts w:cs="Times New Roman"/>
                <w:sz w:val="20"/>
                <w:szCs w:val="20"/>
              </w:rPr>
              <w:fldChar w:fldCharType="end"/>
            </w:r>
          </w:p>
          <w:p w14:paraId="274377CA" w14:textId="77777777" w:rsidR="00434037" w:rsidRPr="007933EA" w:rsidRDefault="00434037" w:rsidP="00434037">
            <w:pPr>
              <w:contextualSpacing/>
              <w:rPr>
                <w:rFonts w:cs="Times New Roman"/>
                <w:sz w:val="12"/>
                <w:szCs w:val="12"/>
              </w:rPr>
            </w:pPr>
          </w:p>
          <w:p w14:paraId="093161D6" w14:textId="737AECD6" w:rsidR="00434037" w:rsidRDefault="00434037" w:rsidP="00434037">
            <w:pPr>
              <w:contextualSpacing/>
              <w:rPr>
                <w:rFonts w:cs="Times New Roman"/>
                <w:sz w:val="20"/>
                <w:szCs w:val="20"/>
              </w:rPr>
            </w:pPr>
            <w:r w:rsidRPr="00434037">
              <w:rPr>
                <w:rFonts w:cs="Times New Roman"/>
                <w:sz w:val="20"/>
                <w:szCs w:val="20"/>
              </w:rPr>
              <w:t xml:space="preserve">1.2   Nom de l’établissement (le cas échéant) ou du projet : </w:t>
            </w:r>
            <w:r w:rsidRPr="00434037">
              <w:rPr>
                <w:rFonts w:cs="Times New Roman"/>
                <w:sz w:val="20"/>
                <w:szCs w:val="20"/>
              </w:rPr>
              <w:fldChar w:fldCharType="begin">
                <w:ffData>
                  <w:name w:val="Texte3"/>
                  <w:enabled/>
                  <w:calcOnExit w:val="0"/>
                  <w:textInput/>
                </w:ffData>
              </w:fldChar>
            </w:r>
            <w:r w:rsidRPr="00434037">
              <w:rPr>
                <w:rFonts w:cs="Times New Roman"/>
                <w:sz w:val="20"/>
                <w:szCs w:val="20"/>
              </w:rPr>
              <w:instrText xml:space="preserve"> FORMTEXT </w:instrText>
            </w:r>
            <w:r w:rsidRPr="00434037">
              <w:rPr>
                <w:rFonts w:cs="Times New Roman"/>
                <w:sz w:val="20"/>
                <w:szCs w:val="20"/>
              </w:rPr>
            </w:r>
            <w:r w:rsidRPr="00434037">
              <w:rPr>
                <w:rFonts w:cs="Times New Roman"/>
                <w:sz w:val="20"/>
                <w:szCs w:val="20"/>
              </w:rPr>
              <w:fldChar w:fldCharType="separate"/>
            </w:r>
            <w:r w:rsidRPr="00434037">
              <w:rPr>
                <w:rFonts w:cs="Times New Roman"/>
                <w:noProof/>
                <w:sz w:val="20"/>
                <w:szCs w:val="20"/>
              </w:rPr>
              <w:t> </w:t>
            </w:r>
            <w:r w:rsidRPr="00434037">
              <w:rPr>
                <w:rFonts w:cs="Times New Roman"/>
                <w:noProof/>
                <w:sz w:val="20"/>
                <w:szCs w:val="20"/>
              </w:rPr>
              <w:t> </w:t>
            </w:r>
            <w:r w:rsidRPr="00434037">
              <w:rPr>
                <w:rFonts w:cs="Times New Roman"/>
                <w:noProof/>
                <w:sz w:val="20"/>
                <w:szCs w:val="20"/>
              </w:rPr>
              <w:t> </w:t>
            </w:r>
            <w:r w:rsidRPr="00434037">
              <w:rPr>
                <w:rFonts w:cs="Times New Roman"/>
                <w:noProof/>
                <w:sz w:val="20"/>
                <w:szCs w:val="20"/>
              </w:rPr>
              <w:t> </w:t>
            </w:r>
            <w:r w:rsidRPr="00434037">
              <w:rPr>
                <w:rFonts w:cs="Times New Roman"/>
                <w:noProof/>
                <w:sz w:val="20"/>
                <w:szCs w:val="20"/>
              </w:rPr>
              <w:t> </w:t>
            </w:r>
            <w:r w:rsidRPr="00434037">
              <w:rPr>
                <w:rFonts w:cs="Times New Roman"/>
                <w:sz w:val="20"/>
                <w:szCs w:val="20"/>
              </w:rPr>
              <w:fldChar w:fldCharType="end"/>
            </w:r>
          </w:p>
          <w:p w14:paraId="48531ABD" w14:textId="77777777" w:rsidR="00434037" w:rsidRPr="007933EA" w:rsidRDefault="00434037" w:rsidP="00434037">
            <w:pPr>
              <w:contextualSpacing/>
              <w:rPr>
                <w:rFonts w:cs="Times New Roman"/>
                <w:sz w:val="12"/>
                <w:szCs w:val="12"/>
              </w:rPr>
            </w:pPr>
          </w:p>
          <w:p w14:paraId="1E1A112B" w14:textId="704779F3" w:rsidR="00434037" w:rsidRDefault="00434037" w:rsidP="00434037">
            <w:pPr>
              <w:contextualSpacing/>
              <w:rPr>
                <w:rFonts w:cs="Times New Roman"/>
                <w:sz w:val="20"/>
                <w:szCs w:val="20"/>
              </w:rPr>
            </w:pPr>
            <w:r w:rsidRPr="005E1A18">
              <w:rPr>
                <w:rFonts w:cs="Arial"/>
                <w:sz w:val="20"/>
                <w:szCs w:val="20"/>
              </w:rPr>
              <w:t xml:space="preserve">1.3   Emplacement du projet (nom de la municipalité, numéro de lot, adresse) : </w:t>
            </w:r>
            <w:r w:rsidRPr="005E1A18">
              <w:rPr>
                <w:rFonts w:cs="Arial"/>
                <w:sz w:val="20"/>
                <w:szCs w:val="20"/>
              </w:rPr>
              <w:fldChar w:fldCharType="begin">
                <w:ffData>
                  <w:name w:val="Texte3"/>
                  <w:enabled/>
                  <w:calcOnExit w:val="0"/>
                  <w:textInput/>
                </w:ffData>
              </w:fldChar>
            </w:r>
            <w:bookmarkStart w:id="1" w:name="Texte3"/>
            <w:r w:rsidRPr="005E1A18">
              <w:rPr>
                <w:rFonts w:cs="Arial"/>
                <w:sz w:val="20"/>
                <w:szCs w:val="20"/>
              </w:rPr>
              <w:instrText xml:space="preserve"> FORMTEXT </w:instrText>
            </w:r>
            <w:r w:rsidRPr="005E1A18">
              <w:rPr>
                <w:rFonts w:cs="Arial"/>
                <w:sz w:val="20"/>
                <w:szCs w:val="20"/>
              </w:rPr>
            </w:r>
            <w:r w:rsidRPr="005E1A18">
              <w:rPr>
                <w:rFonts w:cs="Arial"/>
                <w:sz w:val="20"/>
                <w:szCs w:val="20"/>
              </w:rPr>
              <w:fldChar w:fldCharType="separate"/>
            </w:r>
            <w:r w:rsidRPr="005E1A18">
              <w:rPr>
                <w:rFonts w:cs="Arial"/>
                <w:noProof/>
                <w:sz w:val="20"/>
                <w:szCs w:val="20"/>
              </w:rPr>
              <w:t> </w:t>
            </w:r>
            <w:r w:rsidRPr="005E1A18">
              <w:rPr>
                <w:rFonts w:cs="Arial"/>
                <w:noProof/>
                <w:sz w:val="20"/>
                <w:szCs w:val="20"/>
              </w:rPr>
              <w:t> </w:t>
            </w:r>
            <w:r w:rsidRPr="005E1A18">
              <w:rPr>
                <w:rFonts w:cs="Arial"/>
                <w:noProof/>
                <w:sz w:val="20"/>
                <w:szCs w:val="20"/>
              </w:rPr>
              <w:t> </w:t>
            </w:r>
            <w:r w:rsidRPr="005E1A18">
              <w:rPr>
                <w:rFonts w:cs="Arial"/>
                <w:noProof/>
                <w:sz w:val="20"/>
                <w:szCs w:val="20"/>
              </w:rPr>
              <w:t> </w:t>
            </w:r>
            <w:r w:rsidRPr="005E1A18">
              <w:rPr>
                <w:rFonts w:cs="Arial"/>
                <w:noProof/>
                <w:sz w:val="20"/>
                <w:szCs w:val="20"/>
              </w:rPr>
              <w:t> </w:t>
            </w:r>
            <w:r w:rsidRPr="005E1A18">
              <w:rPr>
                <w:rFonts w:cs="Arial"/>
                <w:sz w:val="20"/>
                <w:szCs w:val="20"/>
              </w:rPr>
              <w:fldChar w:fldCharType="end"/>
            </w:r>
            <w:bookmarkEnd w:id="1"/>
          </w:p>
          <w:p w14:paraId="5936B2DD" w14:textId="77777777" w:rsidR="00434037" w:rsidRPr="007933EA" w:rsidRDefault="00434037" w:rsidP="00434037">
            <w:pPr>
              <w:contextualSpacing/>
              <w:rPr>
                <w:rFonts w:cs="Times New Roman"/>
                <w:sz w:val="12"/>
                <w:szCs w:val="12"/>
              </w:rPr>
            </w:pPr>
          </w:p>
          <w:p w14:paraId="48C66418" w14:textId="77777777" w:rsidR="00434037" w:rsidRPr="00434037" w:rsidRDefault="00434037" w:rsidP="00434037">
            <w:pPr>
              <w:contextualSpacing/>
              <w:rPr>
                <w:rFonts w:cs="Arial"/>
                <w:sz w:val="20"/>
                <w:szCs w:val="20"/>
              </w:rPr>
            </w:pPr>
            <w:r w:rsidRPr="005E1A18">
              <w:rPr>
                <w:rFonts w:cs="Arial"/>
                <w:sz w:val="20"/>
                <w:szCs w:val="20"/>
              </w:rPr>
              <w:t>1.4   Indiquer la nature de la demande :</w:t>
            </w:r>
          </w:p>
          <w:p w14:paraId="2B166F75" w14:textId="77777777" w:rsidR="00434037" w:rsidRDefault="00434037" w:rsidP="00434037">
            <w:pPr>
              <w:ind w:left="369"/>
              <w:contextualSpacing/>
              <w:rPr>
                <w:rFonts w:cs="Segoe UI Symbol"/>
                <w:sz w:val="20"/>
                <w:szCs w:val="20"/>
              </w:rPr>
            </w:pPr>
            <w:r w:rsidRPr="005E1A18">
              <w:rPr>
                <w:rFonts w:ascii="Segoe UI Symbol" w:hAnsi="Segoe UI Symbol" w:cs="Segoe UI Symbol"/>
                <w:sz w:val="20"/>
                <w:szCs w:val="20"/>
              </w:rPr>
              <w:fldChar w:fldCharType="begin">
                <w:ffData>
                  <w:name w:val="CaseACocher1"/>
                  <w:enabled/>
                  <w:calcOnExit w:val="0"/>
                  <w:checkBox>
                    <w:sizeAuto/>
                    <w:default w:val="0"/>
                  </w:checkBox>
                </w:ffData>
              </w:fldChar>
            </w:r>
            <w:bookmarkStart w:id="2" w:name="CaseACocher1"/>
            <w:r w:rsidRPr="005E1A18">
              <w:rPr>
                <w:rFonts w:ascii="Segoe UI Symbol" w:hAnsi="Segoe UI Symbol" w:cs="Segoe UI Symbol"/>
                <w:sz w:val="20"/>
                <w:szCs w:val="20"/>
              </w:rPr>
              <w:instrText xml:space="preserve"> FORMCHECKBOX </w:instrText>
            </w:r>
            <w:r w:rsidR="005848DE">
              <w:rPr>
                <w:rFonts w:ascii="Segoe UI Symbol" w:hAnsi="Segoe UI Symbol" w:cs="Segoe UI Symbol"/>
                <w:sz w:val="20"/>
                <w:szCs w:val="20"/>
              </w:rPr>
            </w:r>
            <w:r w:rsidR="005848DE">
              <w:rPr>
                <w:rFonts w:ascii="Segoe UI Symbol" w:hAnsi="Segoe UI Symbol" w:cs="Segoe UI Symbol"/>
                <w:sz w:val="20"/>
                <w:szCs w:val="20"/>
              </w:rPr>
              <w:fldChar w:fldCharType="separate"/>
            </w:r>
            <w:r w:rsidRPr="005E1A18">
              <w:rPr>
                <w:rFonts w:ascii="Segoe UI Symbol" w:hAnsi="Segoe UI Symbol" w:cs="Segoe UI Symbol"/>
                <w:sz w:val="20"/>
                <w:szCs w:val="20"/>
              </w:rPr>
              <w:fldChar w:fldCharType="end"/>
            </w:r>
            <w:bookmarkEnd w:id="2"/>
            <w:r w:rsidRPr="005E1A18">
              <w:rPr>
                <w:rFonts w:ascii="Segoe UI Symbol" w:hAnsi="Segoe UI Symbol" w:cs="Segoe UI Symbol"/>
                <w:sz w:val="20"/>
                <w:szCs w:val="20"/>
              </w:rPr>
              <w:t xml:space="preserve"> </w:t>
            </w:r>
            <w:r w:rsidRPr="005E1A18">
              <w:rPr>
                <w:rFonts w:cs="Segoe UI Symbol"/>
                <w:sz w:val="20"/>
                <w:szCs w:val="20"/>
              </w:rPr>
              <w:t>Nouveau projet</w:t>
            </w:r>
          </w:p>
          <w:p w14:paraId="0B717A76" w14:textId="7708E3C2" w:rsidR="00434037" w:rsidRDefault="00434037" w:rsidP="00434037">
            <w:pPr>
              <w:ind w:left="369"/>
              <w:contextualSpacing/>
              <w:rPr>
                <w:rFonts w:cs="Times New Roman"/>
                <w:sz w:val="20"/>
                <w:szCs w:val="20"/>
              </w:rPr>
            </w:pPr>
            <w:r w:rsidRPr="005E1A18">
              <w:rPr>
                <w:rFonts w:ascii="Segoe UI Symbol" w:hAnsi="Segoe UI Symbol" w:cs="Segoe UI Symbol"/>
                <w:sz w:val="20"/>
                <w:szCs w:val="20"/>
              </w:rPr>
              <w:fldChar w:fldCharType="begin">
                <w:ffData>
                  <w:name w:val="CaseACocher2"/>
                  <w:enabled/>
                  <w:calcOnExit w:val="0"/>
                  <w:checkBox>
                    <w:sizeAuto/>
                    <w:default w:val="0"/>
                  </w:checkBox>
                </w:ffData>
              </w:fldChar>
            </w:r>
            <w:bookmarkStart w:id="3" w:name="CaseACocher2"/>
            <w:r w:rsidRPr="005E1A18">
              <w:rPr>
                <w:rFonts w:ascii="Segoe UI Symbol" w:hAnsi="Segoe UI Symbol" w:cs="Segoe UI Symbol"/>
                <w:sz w:val="20"/>
                <w:szCs w:val="20"/>
              </w:rPr>
              <w:instrText xml:space="preserve"> FORMCHECKBOX </w:instrText>
            </w:r>
            <w:r w:rsidR="005848DE">
              <w:rPr>
                <w:rFonts w:ascii="Segoe UI Symbol" w:hAnsi="Segoe UI Symbol" w:cs="Segoe UI Symbol"/>
                <w:sz w:val="20"/>
                <w:szCs w:val="20"/>
              </w:rPr>
            </w:r>
            <w:r w:rsidR="005848DE">
              <w:rPr>
                <w:rFonts w:ascii="Segoe UI Symbol" w:hAnsi="Segoe UI Symbol" w:cs="Segoe UI Symbol"/>
                <w:sz w:val="20"/>
                <w:szCs w:val="20"/>
              </w:rPr>
              <w:fldChar w:fldCharType="separate"/>
            </w:r>
            <w:r w:rsidRPr="005E1A18">
              <w:rPr>
                <w:rFonts w:ascii="Segoe UI Symbol" w:hAnsi="Segoe UI Symbol" w:cs="Segoe UI Symbol"/>
                <w:sz w:val="20"/>
                <w:szCs w:val="20"/>
              </w:rPr>
              <w:fldChar w:fldCharType="end"/>
            </w:r>
            <w:bookmarkEnd w:id="3"/>
            <w:r w:rsidRPr="005E1A18">
              <w:rPr>
                <w:rFonts w:ascii="Segoe UI Symbol" w:hAnsi="Segoe UI Symbol" w:cs="Segoe UI Symbol"/>
                <w:sz w:val="20"/>
                <w:szCs w:val="20"/>
              </w:rPr>
              <w:t xml:space="preserve"> </w:t>
            </w:r>
            <w:r w:rsidRPr="005E1A18">
              <w:rPr>
                <w:rFonts w:cs="Segoe UI Symbol"/>
                <w:sz w:val="20"/>
                <w:szCs w:val="20"/>
              </w:rPr>
              <w:t>Modification d’un projet existant</w:t>
            </w:r>
          </w:p>
          <w:p w14:paraId="410B4371" w14:textId="77777777" w:rsidR="00434037" w:rsidRPr="007933EA" w:rsidRDefault="00434037" w:rsidP="00434037">
            <w:pPr>
              <w:contextualSpacing/>
              <w:rPr>
                <w:rFonts w:cs="Times New Roman"/>
                <w:sz w:val="12"/>
                <w:szCs w:val="12"/>
              </w:rPr>
            </w:pPr>
          </w:p>
          <w:p w14:paraId="07195F2F" w14:textId="6ABDFD5E" w:rsidR="00434037" w:rsidRPr="005E1A18" w:rsidRDefault="00434037" w:rsidP="00434037">
            <w:pPr>
              <w:pStyle w:val="Commentaire"/>
              <w:contextualSpacing/>
              <w:rPr>
                <w:rFonts w:cs="Arial"/>
              </w:rPr>
            </w:pPr>
            <w:r w:rsidRPr="005E1A18">
              <w:rPr>
                <w:rFonts w:cs="Arial"/>
              </w:rPr>
              <w:t>1.5</w:t>
            </w:r>
            <w:r>
              <w:rPr>
                <w:rFonts w:cs="Arial"/>
              </w:rPr>
              <w:t xml:space="preserve">  </w:t>
            </w:r>
            <w:r w:rsidRPr="005E1A18">
              <w:rPr>
                <w:rFonts w:cs="Arial"/>
              </w:rPr>
              <w:t xml:space="preserve"> Localisation du projet : </w:t>
            </w:r>
          </w:p>
          <w:p w14:paraId="73653E2D" w14:textId="77777777" w:rsidR="00434037" w:rsidRPr="005E1A18" w:rsidRDefault="00434037" w:rsidP="00434037">
            <w:pPr>
              <w:contextualSpacing/>
              <w:rPr>
                <w:rFonts w:cs="Arial"/>
                <w:sz w:val="12"/>
                <w:szCs w:val="12"/>
              </w:rPr>
            </w:pPr>
          </w:p>
          <w:p w14:paraId="0E0F35B8" w14:textId="77777777" w:rsidR="00434037" w:rsidRPr="005E1A18" w:rsidRDefault="00434037" w:rsidP="00434037">
            <w:pPr>
              <w:ind w:left="369"/>
              <w:contextualSpacing/>
              <w:rPr>
                <w:rFonts w:cs="Arial"/>
                <w:sz w:val="20"/>
                <w:szCs w:val="20"/>
              </w:rPr>
            </w:pPr>
            <w:r w:rsidRPr="005E1A18">
              <w:rPr>
                <w:rFonts w:cs="Arial"/>
                <w:b/>
                <w:bCs/>
                <w:sz w:val="20"/>
                <w:szCs w:val="20"/>
              </w:rPr>
              <w:t>Joindre une carte</w:t>
            </w:r>
            <w:r w:rsidRPr="005E1A18">
              <w:rPr>
                <w:rFonts w:cs="Arial"/>
                <w:b/>
                <w:sz w:val="20"/>
                <w:szCs w:val="20"/>
              </w:rPr>
              <w:t>*</w:t>
            </w:r>
            <w:r w:rsidRPr="005E1A18">
              <w:rPr>
                <w:rFonts w:cs="Arial"/>
                <w:sz w:val="20"/>
                <w:szCs w:val="20"/>
              </w:rPr>
              <w:t xml:space="preserve"> </w:t>
            </w:r>
            <w:r w:rsidRPr="005E1A18">
              <w:rPr>
                <w:sz w:val="20"/>
                <w:szCs w:val="20"/>
                <w:lang w:eastAsia="fr-CA"/>
              </w:rPr>
              <w:t xml:space="preserve">et fournir les données géospatiales (formats acceptés : KML, GPX, shapefiles et </w:t>
            </w:r>
            <w:proofErr w:type="spellStart"/>
            <w:r w:rsidRPr="005E1A18">
              <w:rPr>
                <w:sz w:val="20"/>
                <w:szCs w:val="20"/>
                <w:lang w:eastAsia="fr-CA"/>
              </w:rPr>
              <w:t>GeoJSON</w:t>
            </w:r>
            <w:proofErr w:type="spellEnd"/>
            <w:r w:rsidRPr="005E1A18">
              <w:rPr>
                <w:sz w:val="20"/>
                <w:szCs w:val="20"/>
                <w:lang w:eastAsia="fr-CA"/>
              </w:rPr>
              <w:t>)</w:t>
            </w:r>
            <w:r w:rsidRPr="005E1A18">
              <w:rPr>
                <w:rFonts w:cs="Arial"/>
                <w:sz w:val="20"/>
                <w:szCs w:val="20"/>
              </w:rPr>
              <w:t xml:space="preserve"> présentant les éléments suivants, le cas échéant</w:t>
            </w:r>
            <w:r w:rsidRPr="005E1A18">
              <w:rPr>
                <w:rFonts w:cs="Arial"/>
                <w:sz w:val="20"/>
                <w:szCs w:val="20"/>
                <w:lang w:eastAsia="fr-CA"/>
              </w:rPr>
              <w:t> </w:t>
            </w:r>
            <w:r w:rsidRPr="005E1A18">
              <w:rPr>
                <w:rFonts w:cs="Arial"/>
                <w:sz w:val="20"/>
                <w:szCs w:val="20"/>
              </w:rPr>
              <w:t xml:space="preserve">:   </w:t>
            </w:r>
          </w:p>
          <w:p w14:paraId="788C8093" w14:textId="77777777" w:rsidR="00434037" w:rsidRPr="005E1A18" w:rsidRDefault="00434037" w:rsidP="00434037">
            <w:pPr>
              <w:contextualSpacing/>
              <w:rPr>
                <w:rFonts w:cs="Arial"/>
                <w:sz w:val="12"/>
                <w:szCs w:val="12"/>
              </w:rPr>
            </w:pPr>
          </w:p>
          <w:p w14:paraId="412D721A" w14:textId="77777777" w:rsidR="00434037" w:rsidRPr="005E1A18" w:rsidRDefault="00434037" w:rsidP="002F4EA8">
            <w:pPr>
              <w:pStyle w:val="Paragraphedeliste"/>
              <w:numPr>
                <w:ilvl w:val="0"/>
                <w:numId w:val="1"/>
              </w:numPr>
              <w:rPr>
                <w:rFonts w:cs="Arial"/>
                <w:sz w:val="20"/>
                <w:szCs w:val="20"/>
              </w:rPr>
            </w:pPr>
            <w:r w:rsidRPr="005E1A18">
              <w:rPr>
                <w:rFonts w:cs="Arial"/>
                <w:sz w:val="20"/>
                <w:szCs w:val="20"/>
              </w:rPr>
              <w:t>Les infrastructures en place (bâtiments, conduites extérieures, etc.)</w:t>
            </w:r>
          </w:p>
          <w:p w14:paraId="077F1C1A" w14:textId="77777777" w:rsidR="00434037" w:rsidRPr="005E1A18" w:rsidRDefault="00434037" w:rsidP="002F4EA8">
            <w:pPr>
              <w:pStyle w:val="Paragraphedeliste"/>
              <w:numPr>
                <w:ilvl w:val="0"/>
                <w:numId w:val="1"/>
              </w:numPr>
              <w:rPr>
                <w:rFonts w:cs="Arial"/>
                <w:sz w:val="20"/>
                <w:szCs w:val="20"/>
              </w:rPr>
            </w:pPr>
            <w:r w:rsidRPr="005E1A18">
              <w:rPr>
                <w:rFonts w:cs="Arial"/>
                <w:sz w:val="20"/>
                <w:szCs w:val="20"/>
              </w:rPr>
              <w:t xml:space="preserve">Les sites de prélèvement d’eau (numérotation requise s’il y en a </w:t>
            </w:r>
            <w:proofErr w:type="gramStart"/>
            <w:r w:rsidRPr="005E1A18">
              <w:rPr>
                <w:rFonts w:cs="Arial"/>
                <w:sz w:val="20"/>
                <w:szCs w:val="20"/>
              </w:rPr>
              <w:t>plusieurs)</w:t>
            </w:r>
            <w:r w:rsidRPr="005E1A18">
              <w:rPr>
                <w:rFonts w:cs="Arial"/>
                <w:b/>
                <w:sz w:val="20"/>
                <w:szCs w:val="20"/>
              </w:rPr>
              <w:t>*</w:t>
            </w:r>
            <w:proofErr w:type="gramEnd"/>
            <w:r w:rsidRPr="005E1A18">
              <w:rPr>
                <w:rFonts w:cs="Arial"/>
                <w:b/>
                <w:sz w:val="20"/>
                <w:szCs w:val="20"/>
              </w:rPr>
              <w:t>*</w:t>
            </w:r>
          </w:p>
          <w:p w14:paraId="3265BDF4" w14:textId="77777777" w:rsidR="00434037" w:rsidRPr="005E1A18" w:rsidRDefault="00434037" w:rsidP="002F4EA8">
            <w:pPr>
              <w:pStyle w:val="Paragraphedeliste"/>
              <w:numPr>
                <w:ilvl w:val="0"/>
                <w:numId w:val="1"/>
              </w:numPr>
              <w:rPr>
                <w:rFonts w:cs="Arial"/>
                <w:sz w:val="20"/>
                <w:szCs w:val="20"/>
              </w:rPr>
            </w:pPr>
            <w:r w:rsidRPr="005E1A18">
              <w:rPr>
                <w:rFonts w:cs="Arial"/>
                <w:sz w:val="20"/>
                <w:szCs w:val="20"/>
              </w:rPr>
              <w:t xml:space="preserve">Le ou les points de rejet dans le milieu récepteur (numérotation requise s’il y en a </w:t>
            </w:r>
            <w:proofErr w:type="gramStart"/>
            <w:r w:rsidRPr="005E1A18">
              <w:rPr>
                <w:rFonts w:cs="Arial"/>
                <w:sz w:val="20"/>
                <w:szCs w:val="20"/>
              </w:rPr>
              <w:t>plusieurs)</w:t>
            </w:r>
            <w:r w:rsidRPr="005E1A18">
              <w:rPr>
                <w:rFonts w:cs="Arial"/>
                <w:b/>
                <w:sz w:val="20"/>
                <w:szCs w:val="20"/>
              </w:rPr>
              <w:t>*</w:t>
            </w:r>
            <w:proofErr w:type="gramEnd"/>
            <w:r w:rsidRPr="005E1A18">
              <w:rPr>
                <w:rFonts w:cs="Arial"/>
                <w:b/>
                <w:sz w:val="20"/>
                <w:szCs w:val="20"/>
              </w:rPr>
              <w:t>*</w:t>
            </w:r>
          </w:p>
          <w:p w14:paraId="04350F70" w14:textId="77777777" w:rsidR="00434037" w:rsidRPr="005E1A18" w:rsidRDefault="00434037" w:rsidP="002F4EA8">
            <w:pPr>
              <w:pStyle w:val="Paragraphedeliste"/>
              <w:numPr>
                <w:ilvl w:val="0"/>
                <w:numId w:val="1"/>
              </w:numPr>
              <w:rPr>
                <w:rFonts w:cs="Arial"/>
                <w:sz w:val="20"/>
                <w:szCs w:val="20"/>
              </w:rPr>
            </w:pPr>
            <w:r w:rsidRPr="005E1A18">
              <w:rPr>
                <w:rFonts w:cs="Arial"/>
                <w:sz w:val="20"/>
                <w:szCs w:val="20"/>
              </w:rPr>
              <w:t xml:space="preserve">Les systèmes de traitement de l’eau d’alimentation et des eaux usées (numérotation requise s’il y en a </w:t>
            </w:r>
            <w:proofErr w:type="gramStart"/>
            <w:r w:rsidRPr="005E1A18">
              <w:rPr>
                <w:rFonts w:cs="Arial"/>
                <w:sz w:val="20"/>
                <w:szCs w:val="20"/>
              </w:rPr>
              <w:t>plusieurs)</w:t>
            </w:r>
            <w:r w:rsidRPr="005E1A18">
              <w:rPr>
                <w:rFonts w:cs="Arial"/>
                <w:b/>
                <w:sz w:val="20"/>
                <w:szCs w:val="20"/>
              </w:rPr>
              <w:t>*</w:t>
            </w:r>
            <w:proofErr w:type="gramEnd"/>
            <w:r w:rsidRPr="005E1A18">
              <w:rPr>
                <w:rFonts w:cs="Arial"/>
                <w:b/>
                <w:sz w:val="20"/>
                <w:szCs w:val="20"/>
              </w:rPr>
              <w:t>*</w:t>
            </w:r>
          </w:p>
          <w:p w14:paraId="029DEE58" w14:textId="77777777" w:rsidR="00434037" w:rsidRPr="005E1A18" w:rsidRDefault="00434037" w:rsidP="002F4EA8">
            <w:pPr>
              <w:pStyle w:val="Paragraphedeliste"/>
              <w:numPr>
                <w:ilvl w:val="0"/>
                <w:numId w:val="1"/>
              </w:numPr>
              <w:rPr>
                <w:rFonts w:cs="Arial"/>
                <w:sz w:val="20"/>
                <w:szCs w:val="20"/>
              </w:rPr>
            </w:pPr>
            <w:r w:rsidRPr="005E1A18">
              <w:rPr>
                <w:rFonts w:cs="Arial"/>
                <w:sz w:val="20"/>
                <w:szCs w:val="20"/>
              </w:rPr>
              <w:t>Le sens de l’écoulement de l’eau de surface au point de rejet</w:t>
            </w:r>
          </w:p>
          <w:p w14:paraId="7FCD5159" w14:textId="77777777" w:rsidR="00434037" w:rsidRPr="005E1A18" w:rsidRDefault="00434037" w:rsidP="00434037">
            <w:pPr>
              <w:pStyle w:val="Paragraphedeliste"/>
              <w:rPr>
                <w:rFonts w:cs="Arial"/>
                <w:i/>
                <w:sz w:val="20"/>
                <w:szCs w:val="20"/>
              </w:rPr>
            </w:pPr>
            <w:r w:rsidRPr="005E1A18">
              <w:rPr>
                <w:rFonts w:cs="Arial"/>
                <w:i/>
                <w:sz w:val="20"/>
                <w:szCs w:val="20"/>
              </w:rPr>
              <w:t>(Si le rejet se fait dans un fossé, indiquer le tracé du point de rejet jusqu’au premier cours d’eau en aval.)</w:t>
            </w:r>
          </w:p>
          <w:p w14:paraId="02B6CA0F" w14:textId="77777777" w:rsidR="00434037" w:rsidRPr="005E1A18" w:rsidRDefault="00434037" w:rsidP="00434037">
            <w:pPr>
              <w:tabs>
                <w:tab w:val="left" w:pos="252"/>
              </w:tabs>
              <w:contextualSpacing/>
              <w:rPr>
                <w:rFonts w:cs="Arial"/>
                <w:i/>
                <w:sz w:val="12"/>
                <w:szCs w:val="12"/>
              </w:rPr>
            </w:pPr>
          </w:p>
          <w:p w14:paraId="39725C45" w14:textId="77777777" w:rsidR="00434037" w:rsidRPr="005E1A18" w:rsidRDefault="00434037" w:rsidP="00434037">
            <w:pPr>
              <w:tabs>
                <w:tab w:val="left" w:pos="77"/>
                <w:tab w:val="left" w:pos="252"/>
              </w:tabs>
              <w:ind w:left="252" w:hanging="252"/>
              <w:contextualSpacing/>
              <w:rPr>
                <w:rFonts w:cs="Arial"/>
                <w:i/>
                <w:sz w:val="18"/>
                <w:szCs w:val="18"/>
              </w:rPr>
            </w:pPr>
            <w:r w:rsidRPr="005E1A18">
              <w:rPr>
                <w:rFonts w:cs="Arial"/>
                <w:b/>
                <w:i/>
                <w:sz w:val="18"/>
                <w:szCs w:val="18"/>
              </w:rPr>
              <w:t xml:space="preserve">* </w:t>
            </w:r>
            <w:r w:rsidRPr="005E1A18">
              <w:rPr>
                <w:rFonts w:cs="Arial"/>
                <w:b/>
                <w:i/>
                <w:sz w:val="18"/>
                <w:szCs w:val="18"/>
              </w:rPr>
              <w:tab/>
              <w:t xml:space="preserve"> </w:t>
            </w:r>
            <w:r w:rsidRPr="005E1A18">
              <w:rPr>
                <w:rFonts w:cs="Arial"/>
                <w:i/>
                <w:sz w:val="18"/>
                <w:szCs w:val="18"/>
              </w:rPr>
              <w:t xml:space="preserve">Échelle suggérée : 1 : 20 000 ou une échelle adéquate par rapport au site. </w:t>
            </w:r>
          </w:p>
          <w:p w14:paraId="2F4594CF" w14:textId="70DF3F46" w:rsidR="00434037" w:rsidRDefault="00434037" w:rsidP="00434037">
            <w:pPr>
              <w:contextualSpacing/>
              <w:rPr>
                <w:rFonts w:cs="Times New Roman"/>
                <w:sz w:val="20"/>
                <w:szCs w:val="20"/>
              </w:rPr>
            </w:pPr>
            <w:r w:rsidRPr="005E1A18">
              <w:rPr>
                <w:rFonts w:cs="Arial"/>
                <w:b/>
                <w:i/>
                <w:sz w:val="18"/>
                <w:szCs w:val="18"/>
              </w:rPr>
              <w:t>**</w:t>
            </w:r>
            <w:r>
              <w:rPr>
                <w:rFonts w:cs="Arial"/>
                <w:b/>
                <w:i/>
                <w:sz w:val="18"/>
                <w:szCs w:val="18"/>
              </w:rPr>
              <w:t xml:space="preserve">  </w:t>
            </w:r>
            <w:r w:rsidRPr="005E1A18">
              <w:rPr>
                <w:rFonts w:cs="Arial"/>
                <w:b/>
                <w:i/>
                <w:sz w:val="18"/>
                <w:szCs w:val="18"/>
              </w:rPr>
              <w:t xml:space="preserve"> </w:t>
            </w:r>
            <w:r w:rsidRPr="005E1A18">
              <w:rPr>
                <w:rFonts w:cs="Arial"/>
                <w:i/>
                <w:sz w:val="18"/>
                <w:szCs w:val="18"/>
              </w:rPr>
              <w:t>La numérotation doit être identique à celle qui est utilisée dans les tableaux ou documents demandés.</w:t>
            </w:r>
          </w:p>
          <w:p w14:paraId="523EB8D6" w14:textId="5E4474F7" w:rsidR="00434037" w:rsidRPr="005E1A18" w:rsidRDefault="00434037" w:rsidP="007D100E">
            <w:pPr>
              <w:rPr>
                <w:rFonts w:cs="Arial"/>
                <w:sz w:val="20"/>
                <w:szCs w:val="20"/>
              </w:rPr>
            </w:pPr>
          </w:p>
        </w:tc>
      </w:tr>
      <w:tr w:rsidR="002377E0" w:rsidRPr="005E1A18" w14:paraId="59E81CD3" w14:textId="77777777" w:rsidTr="009A0C1A">
        <w:trPr>
          <w:trHeight w:val="539"/>
        </w:trPr>
        <w:tc>
          <w:tcPr>
            <w:tcW w:w="10544" w:type="dxa"/>
            <w:shd w:val="clear" w:color="auto" w:fill="D9E2F3" w:themeFill="accent5" w:themeFillTint="33"/>
            <w:vAlign w:val="center"/>
          </w:tcPr>
          <w:p w14:paraId="56F396AC" w14:textId="17FD24DA" w:rsidR="002377E0" w:rsidRPr="005E1A18" w:rsidRDefault="002377E0" w:rsidP="008859A2">
            <w:pPr>
              <w:jc w:val="both"/>
              <w:rPr>
                <w:rFonts w:cs="Arial"/>
                <w:b/>
                <w:sz w:val="24"/>
                <w:szCs w:val="24"/>
              </w:rPr>
            </w:pPr>
            <w:r w:rsidRPr="005E1A18">
              <w:rPr>
                <w:rFonts w:cs="Arial"/>
                <w:b/>
              </w:rPr>
              <w:t>2</w:t>
            </w:r>
            <w:r w:rsidRPr="005E1A18">
              <w:rPr>
                <w:rFonts w:cs="Arial"/>
                <w:sz w:val="24"/>
                <w:szCs w:val="24"/>
              </w:rPr>
              <w:t>-</w:t>
            </w:r>
            <w:r w:rsidR="00C926BA" w:rsidRPr="005E1A18">
              <w:rPr>
                <w:rFonts w:cs="Arial"/>
                <w:sz w:val="24"/>
                <w:szCs w:val="24"/>
              </w:rPr>
              <w:t xml:space="preserve"> </w:t>
            </w:r>
            <w:r w:rsidR="00460495" w:rsidRPr="005E1A18">
              <w:rPr>
                <w:rFonts w:cs="Arial"/>
                <w:b/>
              </w:rPr>
              <w:t>Description du pro</w:t>
            </w:r>
            <w:r w:rsidR="00D52B41" w:rsidRPr="005E1A18">
              <w:rPr>
                <w:rFonts w:cs="Arial"/>
                <w:b/>
              </w:rPr>
              <w:t>jet</w:t>
            </w:r>
          </w:p>
        </w:tc>
      </w:tr>
      <w:tr w:rsidR="002C2E0B" w:rsidRPr="005E1A18" w14:paraId="0B0F54E6" w14:textId="77777777" w:rsidTr="00500E0F">
        <w:trPr>
          <w:trHeight w:val="2978"/>
        </w:trPr>
        <w:tc>
          <w:tcPr>
            <w:tcW w:w="10544" w:type="dxa"/>
            <w:vAlign w:val="center"/>
          </w:tcPr>
          <w:p w14:paraId="38A6AA69" w14:textId="4F43D034" w:rsidR="00D52B41" w:rsidRPr="005E1A18" w:rsidRDefault="00434037" w:rsidP="00434037">
            <w:pPr>
              <w:rPr>
                <w:rFonts w:cs="Segoe UI Symbol"/>
                <w:b/>
                <w:sz w:val="20"/>
                <w:szCs w:val="20"/>
              </w:rPr>
            </w:pPr>
            <w:r>
              <w:rPr>
                <w:rFonts w:cs="Segoe UI Symbol"/>
                <w:sz w:val="20"/>
                <w:szCs w:val="20"/>
              </w:rPr>
              <w:t xml:space="preserve">2.1   </w:t>
            </w:r>
            <w:r w:rsidR="002C2E0B" w:rsidRPr="005E1A18">
              <w:rPr>
                <w:rFonts w:cs="Segoe UI Symbol"/>
                <w:sz w:val="20"/>
                <w:szCs w:val="20"/>
              </w:rPr>
              <w:t>Joindre un document comprenant</w:t>
            </w:r>
            <w:r w:rsidR="00CC44C0" w:rsidRPr="005E1A18">
              <w:rPr>
                <w:rFonts w:cs="Segoe UI Symbol"/>
                <w:sz w:val="20"/>
                <w:szCs w:val="20"/>
              </w:rPr>
              <w:t xml:space="preserve"> </w:t>
            </w:r>
            <w:r w:rsidR="00CA49F2" w:rsidRPr="005E1A18">
              <w:rPr>
                <w:rFonts w:cs="Segoe UI Symbol"/>
                <w:sz w:val="20"/>
                <w:szCs w:val="20"/>
              </w:rPr>
              <w:t>une brève description d</w:t>
            </w:r>
            <w:r w:rsidR="00D678D7" w:rsidRPr="005E1A18">
              <w:rPr>
                <w:rFonts w:cs="Segoe UI Symbol"/>
                <w:sz w:val="20"/>
                <w:szCs w:val="20"/>
              </w:rPr>
              <w:t xml:space="preserve">es éléments suivants, </w:t>
            </w:r>
            <w:r w:rsidR="009A125C" w:rsidRPr="005E1A18">
              <w:rPr>
                <w:rFonts w:cs="Segoe UI Symbol"/>
                <w:sz w:val="20"/>
                <w:szCs w:val="20"/>
              </w:rPr>
              <w:t>le cas échéant :</w:t>
            </w:r>
          </w:p>
          <w:p w14:paraId="6CE45D3A" w14:textId="77777777" w:rsidR="006009FF" w:rsidRPr="005E1A18" w:rsidRDefault="006009FF" w:rsidP="002C2E0B">
            <w:pPr>
              <w:rPr>
                <w:rFonts w:cs="Segoe UI Symbol"/>
                <w:sz w:val="12"/>
                <w:szCs w:val="12"/>
              </w:rPr>
            </w:pPr>
          </w:p>
          <w:p w14:paraId="3B06F247" w14:textId="30E3088C" w:rsidR="00CA49F2" w:rsidRPr="005E1A18" w:rsidRDefault="00BD4909" w:rsidP="002F4EA8">
            <w:pPr>
              <w:pStyle w:val="Paragraphedeliste"/>
              <w:numPr>
                <w:ilvl w:val="0"/>
                <w:numId w:val="2"/>
              </w:numPr>
              <w:tabs>
                <w:tab w:val="left" w:pos="396"/>
              </w:tabs>
              <w:rPr>
                <w:rFonts w:cs="Segoe UI Symbol"/>
                <w:sz w:val="20"/>
                <w:szCs w:val="20"/>
              </w:rPr>
            </w:pPr>
            <w:r w:rsidRPr="005E1A18">
              <w:rPr>
                <w:sz w:val="20"/>
                <w:szCs w:val="20"/>
              </w:rPr>
              <w:t>Le</w:t>
            </w:r>
            <w:r w:rsidR="00B22795" w:rsidRPr="005E1A18">
              <w:rPr>
                <w:sz w:val="20"/>
                <w:szCs w:val="20"/>
              </w:rPr>
              <w:t xml:space="preserve"> projet ou </w:t>
            </w:r>
            <w:r w:rsidRPr="005E1A18">
              <w:rPr>
                <w:sz w:val="20"/>
                <w:szCs w:val="20"/>
              </w:rPr>
              <w:t>l</w:t>
            </w:r>
            <w:r w:rsidR="00B22795" w:rsidRPr="005E1A18">
              <w:rPr>
                <w:sz w:val="20"/>
                <w:szCs w:val="20"/>
              </w:rPr>
              <w:t xml:space="preserve">es modifications </w:t>
            </w:r>
            <w:r w:rsidR="003A4202" w:rsidRPr="005E1A18">
              <w:rPr>
                <w:sz w:val="20"/>
                <w:szCs w:val="20"/>
              </w:rPr>
              <w:t xml:space="preserve">apportées </w:t>
            </w:r>
            <w:r w:rsidR="00CA49F2" w:rsidRPr="005E1A18">
              <w:rPr>
                <w:sz w:val="20"/>
                <w:szCs w:val="20"/>
              </w:rPr>
              <w:t>s</w:t>
            </w:r>
            <w:r w:rsidR="00C06F40">
              <w:rPr>
                <w:sz w:val="20"/>
                <w:szCs w:val="20"/>
              </w:rPr>
              <w:t>’</w:t>
            </w:r>
            <w:r w:rsidR="00B22795" w:rsidRPr="005E1A18">
              <w:rPr>
                <w:sz w:val="20"/>
                <w:szCs w:val="20"/>
              </w:rPr>
              <w:t>il s</w:t>
            </w:r>
            <w:r w:rsidR="00C06F40">
              <w:rPr>
                <w:sz w:val="20"/>
                <w:szCs w:val="20"/>
              </w:rPr>
              <w:t>’</w:t>
            </w:r>
            <w:r w:rsidR="00B22795" w:rsidRPr="005E1A18">
              <w:rPr>
                <w:sz w:val="20"/>
                <w:szCs w:val="20"/>
              </w:rPr>
              <w:t>agit d</w:t>
            </w:r>
            <w:r w:rsidR="00C06F40">
              <w:rPr>
                <w:sz w:val="20"/>
                <w:szCs w:val="20"/>
              </w:rPr>
              <w:t>’</w:t>
            </w:r>
            <w:r w:rsidR="00B22795" w:rsidRPr="005E1A18">
              <w:rPr>
                <w:sz w:val="20"/>
                <w:szCs w:val="20"/>
              </w:rPr>
              <w:t xml:space="preserve">un projet existant </w:t>
            </w:r>
            <w:r w:rsidR="00CA49F2" w:rsidRPr="005E1A18">
              <w:rPr>
                <w:sz w:val="20"/>
                <w:szCs w:val="20"/>
              </w:rPr>
              <w:t>(ex</w:t>
            </w:r>
            <w:r w:rsidR="0013493E" w:rsidRPr="005E1A18">
              <w:rPr>
                <w:sz w:val="20"/>
                <w:szCs w:val="20"/>
              </w:rPr>
              <w:t>.</w:t>
            </w:r>
            <w:r w:rsidR="00CA49F2" w:rsidRPr="005E1A18">
              <w:rPr>
                <w:sz w:val="20"/>
                <w:szCs w:val="20"/>
              </w:rPr>
              <w:t> :</w:t>
            </w:r>
            <w:r w:rsidR="00B22795" w:rsidRPr="005E1A18">
              <w:rPr>
                <w:sz w:val="20"/>
                <w:szCs w:val="20"/>
              </w:rPr>
              <w:t xml:space="preserve"> </w:t>
            </w:r>
            <w:r w:rsidR="00CA49F2" w:rsidRPr="005E1A18">
              <w:rPr>
                <w:sz w:val="20"/>
                <w:szCs w:val="20"/>
              </w:rPr>
              <w:t>modifications apportées</w:t>
            </w:r>
            <w:r w:rsidR="00B22795" w:rsidRPr="005E1A18">
              <w:rPr>
                <w:sz w:val="20"/>
                <w:szCs w:val="20"/>
              </w:rPr>
              <w:t xml:space="preserve"> </w:t>
            </w:r>
            <w:r w:rsidR="005624B2" w:rsidRPr="005E1A18">
              <w:rPr>
                <w:sz w:val="20"/>
                <w:szCs w:val="20"/>
              </w:rPr>
              <w:t>au système de</w:t>
            </w:r>
            <w:r w:rsidR="00B22795" w:rsidRPr="005E1A18">
              <w:rPr>
                <w:sz w:val="20"/>
                <w:szCs w:val="20"/>
              </w:rPr>
              <w:t xml:space="preserve"> traitement</w:t>
            </w:r>
            <w:r w:rsidR="00CA49F2" w:rsidRPr="005E1A18">
              <w:rPr>
                <w:sz w:val="20"/>
                <w:szCs w:val="20"/>
              </w:rPr>
              <w:t xml:space="preserve"> ou </w:t>
            </w:r>
            <w:r w:rsidR="005624B2" w:rsidRPr="005E1A18">
              <w:rPr>
                <w:sz w:val="20"/>
                <w:szCs w:val="20"/>
              </w:rPr>
              <w:t>aux</w:t>
            </w:r>
            <w:r w:rsidR="00B22795" w:rsidRPr="005E1A18">
              <w:rPr>
                <w:sz w:val="20"/>
                <w:szCs w:val="20"/>
              </w:rPr>
              <w:t xml:space="preserve"> volumes de production d</w:t>
            </w:r>
            <w:r w:rsidR="00C06F40">
              <w:rPr>
                <w:sz w:val="20"/>
                <w:szCs w:val="20"/>
              </w:rPr>
              <w:t>’</w:t>
            </w:r>
            <w:r w:rsidR="00B22795" w:rsidRPr="005E1A18">
              <w:rPr>
                <w:sz w:val="20"/>
                <w:szCs w:val="20"/>
              </w:rPr>
              <w:t>eau</w:t>
            </w:r>
            <w:r w:rsidR="00506E02" w:rsidRPr="005E1A18">
              <w:rPr>
                <w:rFonts w:cs="Segoe UI Symbol"/>
                <w:sz w:val="20"/>
                <w:szCs w:val="20"/>
              </w:rPr>
              <w:t>)</w:t>
            </w:r>
          </w:p>
          <w:p w14:paraId="2B928F31" w14:textId="475C38B4" w:rsidR="00592D0A" w:rsidRPr="005E1A18" w:rsidRDefault="00592D0A" w:rsidP="002F4EA8">
            <w:pPr>
              <w:pStyle w:val="Paragraphedeliste"/>
              <w:numPr>
                <w:ilvl w:val="0"/>
                <w:numId w:val="1"/>
              </w:numPr>
              <w:rPr>
                <w:rFonts w:cs="Arial"/>
                <w:sz w:val="20"/>
                <w:szCs w:val="20"/>
              </w:rPr>
            </w:pPr>
            <w:r w:rsidRPr="005E1A18">
              <w:rPr>
                <w:rFonts w:cs="Arial"/>
                <w:sz w:val="20"/>
                <w:szCs w:val="20"/>
              </w:rPr>
              <w:t xml:space="preserve">Les usages de l’eau traitée si </w:t>
            </w:r>
            <w:r w:rsidR="003A4202" w:rsidRPr="00347210">
              <w:rPr>
                <w:rFonts w:cs="Arial"/>
                <w:sz w:val="20"/>
                <w:szCs w:val="20"/>
              </w:rPr>
              <w:t xml:space="preserve">le système vise un </w:t>
            </w:r>
            <w:r w:rsidRPr="005E1A18">
              <w:rPr>
                <w:rFonts w:cs="Arial"/>
                <w:sz w:val="20"/>
                <w:szCs w:val="20"/>
              </w:rPr>
              <w:t xml:space="preserve">autre </w:t>
            </w:r>
            <w:r w:rsidR="003A4202" w:rsidRPr="00347210">
              <w:rPr>
                <w:rFonts w:cs="Arial"/>
                <w:sz w:val="20"/>
                <w:szCs w:val="20"/>
              </w:rPr>
              <w:t xml:space="preserve">usage </w:t>
            </w:r>
            <w:r w:rsidRPr="005E1A18">
              <w:rPr>
                <w:rFonts w:cs="Arial"/>
                <w:sz w:val="20"/>
                <w:szCs w:val="20"/>
              </w:rPr>
              <w:t>que la production d’eau potable pour la consommation humaine</w:t>
            </w:r>
          </w:p>
          <w:p w14:paraId="308C2670" w14:textId="10CBA506" w:rsidR="00592D0A" w:rsidRPr="005E1A18" w:rsidRDefault="00592D0A" w:rsidP="00592D0A">
            <w:pPr>
              <w:ind w:left="360" w:firstLine="369"/>
              <w:rPr>
                <w:rFonts w:cs="Times New Roman"/>
                <w:sz w:val="20"/>
                <w:szCs w:val="20"/>
              </w:rPr>
            </w:pPr>
            <w:r w:rsidRPr="005E1A18">
              <w:rPr>
                <w:rFonts w:cs="Times New Roman"/>
                <w:sz w:val="20"/>
                <w:szCs w:val="20"/>
              </w:rPr>
              <w:fldChar w:fldCharType="begin">
                <w:ffData>
                  <w:name w:val="CaseACocher4"/>
                  <w:enabled/>
                  <w:calcOnExit w:val="0"/>
                  <w:checkBox>
                    <w:sizeAuto/>
                    <w:default w:val="0"/>
                  </w:checkBox>
                </w:ffData>
              </w:fldChar>
            </w:r>
            <w:r w:rsidRPr="005E1A18">
              <w:rPr>
                <w:rFonts w:cs="Times New Roman"/>
                <w:sz w:val="20"/>
                <w:szCs w:val="20"/>
              </w:rPr>
              <w:instrText xml:space="preserve"> FORMCHECKBOX </w:instrText>
            </w:r>
            <w:r w:rsidR="005848DE">
              <w:rPr>
                <w:rFonts w:cs="Times New Roman"/>
                <w:sz w:val="20"/>
                <w:szCs w:val="20"/>
              </w:rPr>
            </w:r>
            <w:r w:rsidR="005848DE">
              <w:rPr>
                <w:rFonts w:cs="Times New Roman"/>
                <w:sz w:val="20"/>
                <w:szCs w:val="20"/>
              </w:rPr>
              <w:fldChar w:fldCharType="separate"/>
            </w:r>
            <w:r w:rsidRPr="005E1A18">
              <w:rPr>
                <w:rFonts w:cs="Times New Roman"/>
                <w:sz w:val="20"/>
                <w:szCs w:val="20"/>
              </w:rPr>
              <w:fldChar w:fldCharType="end"/>
            </w:r>
            <w:r w:rsidRPr="005E1A18">
              <w:rPr>
                <w:rFonts w:cs="Times New Roman"/>
                <w:sz w:val="20"/>
                <w:szCs w:val="20"/>
              </w:rPr>
              <w:t xml:space="preserve"> Eau </w:t>
            </w:r>
            <w:r w:rsidR="0013493E" w:rsidRPr="005E1A18">
              <w:rPr>
                <w:rFonts w:cs="Times New Roman"/>
                <w:sz w:val="20"/>
                <w:szCs w:val="20"/>
              </w:rPr>
              <w:t>d’</w:t>
            </w:r>
            <w:r w:rsidRPr="005E1A18">
              <w:rPr>
                <w:rFonts w:cs="Times New Roman"/>
                <w:sz w:val="20"/>
                <w:szCs w:val="20"/>
              </w:rPr>
              <w:t>irrigation de cultures en serre</w:t>
            </w:r>
          </w:p>
          <w:p w14:paraId="222E598F" w14:textId="656A9B4F" w:rsidR="00592D0A" w:rsidRPr="005E1A18" w:rsidRDefault="00592D0A" w:rsidP="00592D0A">
            <w:pPr>
              <w:ind w:left="360" w:firstLine="369"/>
              <w:rPr>
                <w:rFonts w:cs="Times New Roman"/>
                <w:sz w:val="20"/>
                <w:szCs w:val="20"/>
              </w:rPr>
            </w:pPr>
            <w:r w:rsidRPr="005E1A18">
              <w:rPr>
                <w:rFonts w:cs="Times New Roman"/>
                <w:sz w:val="20"/>
                <w:szCs w:val="20"/>
              </w:rPr>
              <w:fldChar w:fldCharType="begin">
                <w:ffData>
                  <w:name w:val="CaseACocher4"/>
                  <w:enabled/>
                  <w:calcOnExit w:val="0"/>
                  <w:checkBox>
                    <w:sizeAuto/>
                    <w:default w:val="0"/>
                  </w:checkBox>
                </w:ffData>
              </w:fldChar>
            </w:r>
            <w:r w:rsidRPr="005E1A18">
              <w:rPr>
                <w:rFonts w:cs="Times New Roman"/>
                <w:sz w:val="20"/>
                <w:szCs w:val="20"/>
              </w:rPr>
              <w:instrText xml:space="preserve"> FORMCHECKBOX </w:instrText>
            </w:r>
            <w:r w:rsidR="005848DE">
              <w:rPr>
                <w:rFonts w:cs="Times New Roman"/>
                <w:sz w:val="20"/>
                <w:szCs w:val="20"/>
              </w:rPr>
            </w:r>
            <w:r w:rsidR="005848DE">
              <w:rPr>
                <w:rFonts w:cs="Times New Roman"/>
                <w:sz w:val="20"/>
                <w:szCs w:val="20"/>
              </w:rPr>
              <w:fldChar w:fldCharType="separate"/>
            </w:r>
            <w:r w:rsidRPr="005E1A18">
              <w:rPr>
                <w:rFonts w:cs="Times New Roman"/>
                <w:sz w:val="20"/>
                <w:szCs w:val="20"/>
              </w:rPr>
              <w:fldChar w:fldCharType="end"/>
            </w:r>
            <w:r w:rsidRPr="005E1A18">
              <w:rPr>
                <w:rFonts w:cs="Times New Roman"/>
                <w:sz w:val="20"/>
                <w:szCs w:val="20"/>
              </w:rPr>
              <w:t xml:space="preserve"> Eau de procédé</w:t>
            </w:r>
          </w:p>
          <w:p w14:paraId="3EF9A6DE" w14:textId="0A4F3BA7" w:rsidR="00592D0A" w:rsidRPr="005E1A18" w:rsidRDefault="00592D0A" w:rsidP="00592D0A">
            <w:pPr>
              <w:ind w:left="360" w:firstLine="369"/>
              <w:rPr>
                <w:rFonts w:cs="Times New Roman"/>
                <w:sz w:val="20"/>
                <w:szCs w:val="20"/>
              </w:rPr>
            </w:pPr>
            <w:r w:rsidRPr="005E1A18">
              <w:rPr>
                <w:rFonts w:cs="Times New Roman"/>
                <w:sz w:val="20"/>
                <w:szCs w:val="20"/>
              </w:rPr>
              <w:fldChar w:fldCharType="begin">
                <w:ffData>
                  <w:name w:val="CaseACocher4"/>
                  <w:enabled/>
                  <w:calcOnExit w:val="0"/>
                  <w:checkBox>
                    <w:sizeAuto/>
                    <w:default w:val="0"/>
                  </w:checkBox>
                </w:ffData>
              </w:fldChar>
            </w:r>
            <w:r w:rsidRPr="005E1A18">
              <w:rPr>
                <w:rFonts w:cs="Times New Roman"/>
                <w:sz w:val="20"/>
                <w:szCs w:val="20"/>
              </w:rPr>
              <w:instrText xml:space="preserve"> FORMCHECKBOX </w:instrText>
            </w:r>
            <w:r w:rsidR="005848DE">
              <w:rPr>
                <w:rFonts w:cs="Times New Roman"/>
                <w:sz w:val="20"/>
                <w:szCs w:val="20"/>
              </w:rPr>
            </w:r>
            <w:r w:rsidR="005848DE">
              <w:rPr>
                <w:rFonts w:cs="Times New Roman"/>
                <w:sz w:val="20"/>
                <w:szCs w:val="20"/>
              </w:rPr>
              <w:fldChar w:fldCharType="separate"/>
            </w:r>
            <w:r w:rsidRPr="005E1A18">
              <w:rPr>
                <w:rFonts w:cs="Times New Roman"/>
                <w:sz w:val="20"/>
                <w:szCs w:val="20"/>
              </w:rPr>
              <w:fldChar w:fldCharType="end"/>
            </w:r>
            <w:r w:rsidRPr="005E1A18">
              <w:rPr>
                <w:rFonts w:cs="Times New Roman"/>
                <w:sz w:val="20"/>
                <w:szCs w:val="20"/>
              </w:rPr>
              <w:t xml:space="preserve"> Autre. Précise</w:t>
            </w:r>
            <w:r w:rsidR="00BD4909" w:rsidRPr="00347210">
              <w:rPr>
                <w:rFonts w:cs="Times New Roman"/>
                <w:sz w:val="20"/>
                <w:szCs w:val="20"/>
              </w:rPr>
              <w:t>r</w:t>
            </w:r>
            <w:r w:rsidRPr="005E1A18">
              <w:rPr>
                <w:rFonts w:cs="Times New Roman"/>
                <w:sz w:val="20"/>
                <w:szCs w:val="20"/>
              </w:rPr>
              <w:t> : ____________________________________________________</w:t>
            </w:r>
          </w:p>
          <w:p w14:paraId="3065160C" w14:textId="71E4D5FE" w:rsidR="00592D0A" w:rsidRPr="005E1A18" w:rsidRDefault="00BD4909" w:rsidP="002F4EA8">
            <w:pPr>
              <w:pStyle w:val="Paragraphedeliste"/>
              <w:numPr>
                <w:ilvl w:val="0"/>
                <w:numId w:val="1"/>
              </w:numPr>
              <w:rPr>
                <w:rFonts w:cs="Arial"/>
                <w:sz w:val="20"/>
                <w:szCs w:val="20"/>
              </w:rPr>
            </w:pPr>
            <w:r w:rsidRPr="005E1A18">
              <w:rPr>
                <w:rFonts w:cs="Segoe UI Symbol"/>
                <w:sz w:val="20"/>
                <w:szCs w:val="20"/>
              </w:rPr>
              <w:t>La j</w:t>
            </w:r>
            <w:r w:rsidR="00C71557" w:rsidRPr="005E1A18">
              <w:rPr>
                <w:rFonts w:cs="Segoe UI Symbol"/>
                <w:sz w:val="20"/>
                <w:szCs w:val="20"/>
              </w:rPr>
              <w:t>ustification de la nécessité de traiter l’eau</w:t>
            </w:r>
            <w:r w:rsidR="00592D0A" w:rsidRPr="005E1A18">
              <w:rPr>
                <w:rFonts w:cs="Arial"/>
                <w:sz w:val="20"/>
                <w:szCs w:val="20"/>
              </w:rPr>
              <w:t xml:space="preserve"> </w:t>
            </w:r>
          </w:p>
          <w:p w14:paraId="57E86FA1" w14:textId="7FA2B226" w:rsidR="00434037" w:rsidRPr="00500E0F" w:rsidRDefault="003F5C97" w:rsidP="002F4EA8">
            <w:pPr>
              <w:pStyle w:val="Paragraphedeliste"/>
              <w:numPr>
                <w:ilvl w:val="0"/>
                <w:numId w:val="2"/>
              </w:numPr>
              <w:tabs>
                <w:tab w:val="left" w:pos="396"/>
              </w:tabs>
              <w:rPr>
                <w:rFonts w:cs="Segoe UI Symbol"/>
                <w:sz w:val="20"/>
                <w:szCs w:val="20"/>
              </w:rPr>
            </w:pPr>
            <w:r w:rsidRPr="005E1A18">
              <w:rPr>
                <w:rFonts w:cs="Segoe UI Symbol"/>
                <w:sz w:val="20"/>
                <w:szCs w:val="20"/>
              </w:rPr>
              <w:t>L</w:t>
            </w:r>
            <w:r w:rsidR="00EF1AB2" w:rsidRPr="005E1A18">
              <w:rPr>
                <w:rFonts w:cs="Segoe UI Symbol"/>
                <w:sz w:val="20"/>
                <w:szCs w:val="20"/>
              </w:rPr>
              <w:t xml:space="preserve">a </w:t>
            </w:r>
            <w:r w:rsidR="00BA0C05" w:rsidRPr="005E1A18">
              <w:rPr>
                <w:rFonts w:cs="Segoe UI Symbol"/>
                <w:sz w:val="20"/>
                <w:szCs w:val="20"/>
              </w:rPr>
              <w:t>période de production</w:t>
            </w:r>
          </w:p>
        </w:tc>
      </w:tr>
      <w:tr w:rsidR="002377E0" w:rsidRPr="005E1A18" w14:paraId="28630EC9" w14:textId="77777777" w:rsidTr="009A0C1A">
        <w:trPr>
          <w:trHeight w:val="485"/>
        </w:trPr>
        <w:tc>
          <w:tcPr>
            <w:tcW w:w="10544" w:type="dxa"/>
            <w:shd w:val="clear" w:color="auto" w:fill="D9E2F3" w:themeFill="accent5" w:themeFillTint="33"/>
            <w:vAlign w:val="center"/>
          </w:tcPr>
          <w:p w14:paraId="6638B420" w14:textId="64BAAA1A" w:rsidR="002377E0" w:rsidRPr="005E1A18" w:rsidRDefault="009A631E" w:rsidP="00EC1174">
            <w:pPr>
              <w:keepNext/>
              <w:keepLines/>
              <w:tabs>
                <w:tab w:val="left" w:pos="426"/>
              </w:tabs>
              <w:spacing w:before="40"/>
              <w:rPr>
                <w:rFonts w:cs="Arial"/>
                <w:b/>
                <w:lang w:eastAsia="fr-CA"/>
              </w:rPr>
            </w:pPr>
            <w:r w:rsidRPr="005E1A18">
              <w:rPr>
                <w:rFonts w:cs="Arial"/>
                <w:b/>
                <w:lang w:eastAsia="fr-CA"/>
              </w:rPr>
              <w:lastRenderedPageBreak/>
              <w:t>3</w:t>
            </w:r>
            <w:r w:rsidR="002377E0" w:rsidRPr="005E1A18">
              <w:rPr>
                <w:rFonts w:cs="Arial"/>
                <w:b/>
                <w:lang w:eastAsia="fr-CA"/>
              </w:rPr>
              <w:t>-</w:t>
            </w:r>
            <w:r w:rsidR="00C71557" w:rsidRPr="005E1A18">
              <w:rPr>
                <w:rFonts w:cs="Arial"/>
                <w:b/>
                <w:lang w:eastAsia="fr-CA"/>
              </w:rPr>
              <w:t xml:space="preserve"> </w:t>
            </w:r>
            <w:r w:rsidR="00FF7AE8" w:rsidRPr="005E1A18">
              <w:rPr>
                <w:rFonts w:cs="Arial"/>
                <w:b/>
                <w:lang w:eastAsia="fr-CA"/>
              </w:rPr>
              <w:t>Eau brute</w:t>
            </w:r>
            <w:r w:rsidR="002213CF" w:rsidRPr="005E1A18">
              <w:rPr>
                <w:rFonts w:cs="Arial"/>
                <w:b/>
                <w:lang w:eastAsia="fr-CA"/>
              </w:rPr>
              <w:t xml:space="preserve"> </w:t>
            </w:r>
          </w:p>
        </w:tc>
      </w:tr>
      <w:tr w:rsidR="00EF1AB2" w:rsidRPr="005E1A18" w14:paraId="7C1074C8" w14:textId="77777777" w:rsidTr="00500E0F">
        <w:trPr>
          <w:trHeight w:val="2396"/>
        </w:trPr>
        <w:tc>
          <w:tcPr>
            <w:tcW w:w="10544" w:type="dxa"/>
            <w:tcBorders>
              <w:bottom w:val="single" w:sz="4" w:space="0" w:color="auto"/>
            </w:tcBorders>
            <w:shd w:val="clear" w:color="auto" w:fill="auto"/>
            <w:vAlign w:val="center"/>
          </w:tcPr>
          <w:p w14:paraId="2C578559" w14:textId="50B777AF" w:rsidR="003D2D35" w:rsidRPr="00500E0F" w:rsidRDefault="003D2D35" w:rsidP="00500E0F">
            <w:pPr>
              <w:keepNext/>
              <w:keepLines/>
              <w:tabs>
                <w:tab w:val="left" w:pos="426"/>
              </w:tabs>
              <w:spacing w:before="40" w:after="60"/>
              <w:rPr>
                <w:rFonts w:cs="Times New Roman"/>
                <w:sz w:val="20"/>
                <w:szCs w:val="20"/>
              </w:rPr>
            </w:pPr>
            <w:r w:rsidRPr="005E1A18">
              <w:rPr>
                <w:rFonts w:cs="Times New Roman"/>
                <w:sz w:val="20"/>
                <w:szCs w:val="20"/>
              </w:rPr>
              <w:t>Pour chaque site de prélèvement d’eau :</w:t>
            </w:r>
          </w:p>
          <w:p w14:paraId="4A671A3D" w14:textId="7EEE5A2E" w:rsidR="002E4FD5" w:rsidRPr="005E1A18" w:rsidRDefault="00E25B4C" w:rsidP="003D2D35">
            <w:pPr>
              <w:keepNext/>
              <w:keepLines/>
              <w:tabs>
                <w:tab w:val="left" w:pos="426"/>
              </w:tabs>
              <w:spacing w:before="40"/>
            </w:pPr>
            <w:r w:rsidRPr="005E1A18">
              <w:rPr>
                <w:rFonts w:cs="Times New Roman"/>
                <w:sz w:val="20"/>
                <w:szCs w:val="20"/>
              </w:rPr>
              <w:t xml:space="preserve">3.1 </w:t>
            </w:r>
            <w:r w:rsidR="00434037">
              <w:rPr>
                <w:rFonts w:cs="Times New Roman"/>
                <w:sz w:val="20"/>
                <w:szCs w:val="20"/>
              </w:rPr>
              <w:t xml:space="preserve">  </w:t>
            </w:r>
            <w:r w:rsidRPr="00434037">
              <w:rPr>
                <w:sz w:val="20"/>
                <w:szCs w:val="20"/>
              </w:rPr>
              <w:t>Indiquer</w:t>
            </w:r>
            <w:r w:rsidR="002E4FD5" w:rsidRPr="00434037">
              <w:rPr>
                <w:sz w:val="20"/>
                <w:szCs w:val="20"/>
              </w:rPr>
              <w:t xml:space="preserve"> la source d’approvisionnement en eau</w:t>
            </w:r>
          </w:p>
          <w:p w14:paraId="7066601D" w14:textId="77777777" w:rsidR="002E4FD5" w:rsidRPr="005E1A18" w:rsidRDefault="002E4FD5" w:rsidP="00500E0F">
            <w:pPr>
              <w:spacing w:after="60"/>
              <w:ind w:firstLine="369"/>
              <w:rPr>
                <w:rFonts w:cs="Times New Roman"/>
                <w:sz w:val="20"/>
                <w:szCs w:val="20"/>
              </w:rPr>
            </w:pPr>
            <w:r w:rsidRPr="005E1A18">
              <w:rPr>
                <w:rFonts w:cs="Times New Roman"/>
                <w:sz w:val="20"/>
                <w:szCs w:val="20"/>
              </w:rPr>
              <w:fldChar w:fldCharType="begin">
                <w:ffData>
                  <w:name w:val=""/>
                  <w:enabled/>
                  <w:calcOnExit w:val="0"/>
                  <w:checkBox>
                    <w:sizeAuto/>
                    <w:default w:val="0"/>
                  </w:checkBox>
                </w:ffData>
              </w:fldChar>
            </w:r>
            <w:r w:rsidRPr="005E1A18">
              <w:rPr>
                <w:rFonts w:cs="Times New Roman"/>
                <w:sz w:val="20"/>
                <w:szCs w:val="20"/>
              </w:rPr>
              <w:instrText xml:space="preserve"> FORMCHECKBOX </w:instrText>
            </w:r>
            <w:r w:rsidR="005848DE">
              <w:rPr>
                <w:rFonts w:cs="Times New Roman"/>
                <w:sz w:val="20"/>
                <w:szCs w:val="20"/>
              </w:rPr>
            </w:r>
            <w:r w:rsidR="005848DE">
              <w:rPr>
                <w:rFonts w:cs="Times New Roman"/>
                <w:sz w:val="20"/>
                <w:szCs w:val="20"/>
              </w:rPr>
              <w:fldChar w:fldCharType="separate"/>
            </w:r>
            <w:r w:rsidRPr="005E1A18">
              <w:rPr>
                <w:rFonts w:cs="Times New Roman"/>
                <w:sz w:val="20"/>
                <w:szCs w:val="20"/>
              </w:rPr>
              <w:fldChar w:fldCharType="end"/>
            </w:r>
            <w:r w:rsidRPr="005E1A18">
              <w:rPr>
                <w:rFonts w:cs="Times New Roman"/>
                <w:sz w:val="20"/>
                <w:szCs w:val="20"/>
              </w:rPr>
              <w:t xml:space="preserve"> Eaux de surface</w:t>
            </w:r>
          </w:p>
          <w:p w14:paraId="1866892B" w14:textId="77777777" w:rsidR="00500E0F" w:rsidRDefault="002E4FD5" w:rsidP="00500E0F">
            <w:pPr>
              <w:spacing w:after="60"/>
              <w:ind w:firstLine="369"/>
              <w:rPr>
                <w:rFonts w:cs="Times New Roman"/>
                <w:sz w:val="20"/>
                <w:szCs w:val="20"/>
              </w:rPr>
            </w:pPr>
            <w:r w:rsidRPr="005E1A18">
              <w:rPr>
                <w:rFonts w:cs="Times New Roman"/>
                <w:sz w:val="20"/>
                <w:szCs w:val="20"/>
              </w:rPr>
              <w:fldChar w:fldCharType="begin">
                <w:ffData>
                  <w:name w:val="CaseACocher4"/>
                  <w:enabled/>
                  <w:calcOnExit w:val="0"/>
                  <w:checkBox>
                    <w:sizeAuto/>
                    <w:default w:val="0"/>
                  </w:checkBox>
                </w:ffData>
              </w:fldChar>
            </w:r>
            <w:r w:rsidRPr="005E1A18">
              <w:rPr>
                <w:rFonts w:cs="Times New Roman"/>
                <w:sz w:val="20"/>
                <w:szCs w:val="20"/>
              </w:rPr>
              <w:instrText xml:space="preserve"> FORMCHECKBOX </w:instrText>
            </w:r>
            <w:r w:rsidR="005848DE">
              <w:rPr>
                <w:rFonts w:cs="Times New Roman"/>
                <w:sz w:val="20"/>
                <w:szCs w:val="20"/>
              </w:rPr>
            </w:r>
            <w:r w:rsidR="005848DE">
              <w:rPr>
                <w:rFonts w:cs="Times New Roman"/>
                <w:sz w:val="20"/>
                <w:szCs w:val="20"/>
              </w:rPr>
              <w:fldChar w:fldCharType="separate"/>
            </w:r>
            <w:r w:rsidRPr="005E1A18">
              <w:rPr>
                <w:rFonts w:cs="Times New Roman"/>
                <w:sz w:val="20"/>
                <w:szCs w:val="20"/>
              </w:rPr>
              <w:fldChar w:fldCharType="end"/>
            </w:r>
            <w:r w:rsidRPr="005E1A18">
              <w:rPr>
                <w:rFonts w:cs="Times New Roman"/>
                <w:sz w:val="20"/>
                <w:szCs w:val="20"/>
              </w:rPr>
              <w:t xml:space="preserve"> Eaux souterraines</w:t>
            </w:r>
          </w:p>
          <w:p w14:paraId="1321987F" w14:textId="7A2FD760" w:rsidR="00BF54E1" w:rsidRPr="00500E0F" w:rsidRDefault="002E4FD5" w:rsidP="00500E0F">
            <w:pPr>
              <w:ind w:firstLine="369"/>
              <w:rPr>
                <w:rFonts w:cs="Times New Roman"/>
                <w:sz w:val="20"/>
                <w:szCs w:val="20"/>
              </w:rPr>
            </w:pPr>
            <w:r w:rsidRPr="005E1A18">
              <w:rPr>
                <w:rFonts w:cs="Times New Roman"/>
                <w:sz w:val="20"/>
                <w:szCs w:val="20"/>
              </w:rPr>
              <w:fldChar w:fldCharType="begin">
                <w:ffData>
                  <w:name w:val="CaseACocher3"/>
                  <w:enabled/>
                  <w:calcOnExit w:val="0"/>
                  <w:checkBox>
                    <w:sizeAuto/>
                    <w:default w:val="0"/>
                  </w:checkBox>
                </w:ffData>
              </w:fldChar>
            </w:r>
            <w:r w:rsidRPr="005E1A18">
              <w:rPr>
                <w:rFonts w:cs="Times New Roman"/>
                <w:sz w:val="20"/>
                <w:szCs w:val="20"/>
              </w:rPr>
              <w:instrText xml:space="preserve"> FORMCHECKBOX </w:instrText>
            </w:r>
            <w:r w:rsidR="005848DE">
              <w:rPr>
                <w:rFonts w:cs="Times New Roman"/>
                <w:sz w:val="20"/>
                <w:szCs w:val="20"/>
              </w:rPr>
            </w:r>
            <w:r w:rsidR="005848DE">
              <w:rPr>
                <w:rFonts w:cs="Times New Roman"/>
                <w:sz w:val="20"/>
                <w:szCs w:val="20"/>
              </w:rPr>
              <w:fldChar w:fldCharType="separate"/>
            </w:r>
            <w:r w:rsidRPr="005E1A18">
              <w:rPr>
                <w:rFonts w:cs="Times New Roman"/>
                <w:sz w:val="20"/>
                <w:szCs w:val="20"/>
              </w:rPr>
              <w:fldChar w:fldCharType="end"/>
            </w:r>
            <w:r w:rsidRPr="005E1A18">
              <w:rPr>
                <w:rFonts w:cs="Times New Roman"/>
                <w:sz w:val="20"/>
                <w:szCs w:val="20"/>
              </w:rPr>
              <w:t xml:space="preserve"> Autre : précise</w:t>
            </w:r>
            <w:r w:rsidR="003A4202" w:rsidRPr="005E1A18">
              <w:rPr>
                <w:rFonts w:cs="Times New Roman"/>
                <w:sz w:val="20"/>
                <w:szCs w:val="20"/>
              </w:rPr>
              <w:t>r</w:t>
            </w:r>
            <w:r w:rsidRPr="005E1A18">
              <w:rPr>
                <w:rFonts w:cs="Times New Roman"/>
                <w:sz w:val="20"/>
                <w:szCs w:val="20"/>
              </w:rPr>
              <w:t xml:space="preserve"> </w:t>
            </w:r>
            <w:r w:rsidRPr="005E1A18">
              <w:rPr>
                <w:rFonts w:cs="Times New Roman"/>
                <w:sz w:val="20"/>
                <w:szCs w:val="20"/>
              </w:rPr>
              <w:fldChar w:fldCharType="begin">
                <w:ffData>
                  <w:name w:val="Texte1"/>
                  <w:enabled/>
                  <w:calcOnExit w:val="0"/>
                  <w:textInput/>
                </w:ffData>
              </w:fldChar>
            </w:r>
            <w:r w:rsidRPr="005E1A18">
              <w:rPr>
                <w:rFonts w:cs="Times New Roman"/>
                <w:sz w:val="20"/>
                <w:szCs w:val="20"/>
              </w:rPr>
              <w:instrText xml:space="preserve"> FORMTEXT </w:instrText>
            </w:r>
            <w:r w:rsidRPr="005E1A18">
              <w:rPr>
                <w:rFonts w:cs="Times New Roman"/>
                <w:sz w:val="20"/>
                <w:szCs w:val="20"/>
              </w:rPr>
            </w:r>
            <w:r w:rsidRPr="005E1A18">
              <w:rPr>
                <w:rFonts w:cs="Times New Roman"/>
                <w:sz w:val="20"/>
                <w:szCs w:val="20"/>
              </w:rPr>
              <w:fldChar w:fldCharType="separate"/>
            </w:r>
            <w:r w:rsidRPr="005E1A18">
              <w:rPr>
                <w:rFonts w:cs="Times New Roman"/>
                <w:noProof/>
                <w:sz w:val="20"/>
                <w:szCs w:val="20"/>
              </w:rPr>
              <w:t> </w:t>
            </w:r>
            <w:r w:rsidRPr="005E1A18">
              <w:rPr>
                <w:rFonts w:cs="Times New Roman"/>
                <w:noProof/>
                <w:sz w:val="20"/>
                <w:szCs w:val="20"/>
              </w:rPr>
              <w:t> </w:t>
            </w:r>
            <w:r w:rsidRPr="005E1A18">
              <w:rPr>
                <w:rFonts w:cs="Times New Roman"/>
                <w:noProof/>
                <w:sz w:val="20"/>
                <w:szCs w:val="20"/>
              </w:rPr>
              <w:t> </w:t>
            </w:r>
            <w:r w:rsidRPr="005E1A18">
              <w:rPr>
                <w:rFonts w:cs="Times New Roman"/>
                <w:noProof/>
                <w:sz w:val="20"/>
                <w:szCs w:val="20"/>
              </w:rPr>
              <w:t> </w:t>
            </w:r>
            <w:r w:rsidRPr="005E1A18">
              <w:rPr>
                <w:rFonts w:cs="Times New Roman"/>
                <w:noProof/>
                <w:sz w:val="20"/>
                <w:szCs w:val="20"/>
              </w:rPr>
              <w:t> </w:t>
            </w:r>
            <w:r w:rsidRPr="005E1A18">
              <w:rPr>
                <w:rFonts w:cs="Times New Roman"/>
                <w:sz w:val="20"/>
                <w:szCs w:val="20"/>
              </w:rPr>
              <w:fldChar w:fldCharType="end"/>
            </w:r>
          </w:p>
          <w:p w14:paraId="43FA30EB" w14:textId="6F869990" w:rsidR="002E4FD5" w:rsidRPr="00500E0F" w:rsidRDefault="00BF54E1" w:rsidP="00500E0F">
            <w:pPr>
              <w:keepNext/>
              <w:keepLines/>
              <w:tabs>
                <w:tab w:val="left" w:pos="426"/>
              </w:tabs>
              <w:spacing w:before="40" w:after="60"/>
              <w:rPr>
                <w:rFonts w:cs="Times New Roman"/>
                <w:sz w:val="20"/>
                <w:szCs w:val="20"/>
              </w:rPr>
            </w:pPr>
            <w:r w:rsidRPr="005E1A18">
              <w:rPr>
                <w:rFonts w:cs="Times New Roman"/>
                <w:sz w:val="20"/>
                <w:szCs w:val="20"/>
              </w:rPr>
              <w:t xml:space="preserve">3.2 </w:t>
            </w:r>
            <w:r w:rsidR="00434037">
              <w:rPr>
                <w:rFonts w:cs="Times New Roman"/>
                <w:sz w:val="20"/>
                <w:szCs w:val="20"/>
              </w:rPr>
              <w:t xml:space="preserve">  </w:t>
            </w:r>
            <w:r w:rsidRPr="005E1A18">
              <w:rPr>
                <w:rFonts w:cs="Times New Roman"/>
                <w:sz w:val="20"/>
                <w:szCs w:val="20"/>
              </w:rPr>
              <w:t>Préciser l</w:t>
            </w:r>
            <w:r w:rsidRPr="005E1A18">
              <w:rPr>
                <w:rFonts w:cs="Arial"/>
                <w:sz w:val="20"/>
                <w:szCs w:val="20"/>
                <w:lang w:eastAsia="fr-CA"/>
              </w:rPr>
              <w:t>es coordonnées géographiques du ou des sites de prélèvement d</w:t>
            </w:r>
            <w:r w:rsidR="00C06F40">
              <w:rPr>
                <w:rFonts w:cs="Arial"/>
                <w:sz w:val="20"/>
                <w:szCs w:val="20"/>
                <w:lang w:eastAsia="fr-CA"/>
              </w:rPr>
              <w:t>’</w:t>
            </w:r>
            <w:r w:rsidRPr="005E1A18">
              <w:rPr>
                <w:rFonts w:cs="Arial"/>
                <w:sz w:val="20"/>
                <w:szCs w:val="20"/>
                <w:lang w:eastAsia="fr-CA"/>
              </w:rPr>
              <w:t xml:space="preserve">eau en degrés décimaux NAD83 </w:t>
            </w:r>
            <w:r w:rsidRPr="005E1A18">
              <w:rPr>
                <w:rFonts w:cs="Arial"/>
                <w:sz w:val="20"/>
                <w:szCs w:val="20"/>
              </w:rPr>
              <w:t>(numérotation requise s’il y en a plusieurs</w:t>
            </w:r>
            <w:r w:rsidR="00AC06EF" w:rsidRPr="005E1A18">
              <w:rPr>
                <w:rFonts w:cs="Arial"/>
                <w:sz w:val="20"/>
                <w:szCs w:val="20"/>
              </w:rPr>
              <w:t>)</w:t>
            </w:r>
          </w:p>
          <w:p w14:paraId="075FAA2F" w14:textId="5F6BBF68" w:rsidR="002E4FD5" w:rsidRPr="00434037" w:rsidRDefault="00434037" w:rsidP="00434037">
            <w:pPr>
              <w:keepNext/>
              <w:keepLines/>
              <w:tabs>
                <w:tab w:val="left" w:pos="426"/>
              </w:tabs>
              <w:spacing w:before="40"/>
              <w:rPr>
                <w:rFonts w:cs="Arial"/>
                <w:sz w:val="20"/>
                <w:szCs w:val="20"/>
                <w:lang w:eastAsia="fr-CA"/>
              </w:rPr>
            </w:pPr>
            <w:r>
              <w:rPr>
                <w:rFonts w:cs="Arial"/>
                <w:sz w:val="20"/>
                <w:szCs w:val="20"/>
                <w:lang w:eastAsia="fr-CA"/>
              </w:rPr>
              <w:t xml:space="preserve">3.3   </w:t>
            </w:r>
            <w:r w:rsidR="00BF54E1" w:rsidRPr="00434037">
              <w:rPr>
                <w:rFonts w:cs="Arial"/>
                <w:sz w:val="20"/>
                <w:szCs w:val="20"/>
                <w:lang w:eastAsia="fr-CA"/>
              </w:rPr>
              <w:t xml:space="preserve">Fournir </w:t>
            </w:r>
            <w:r w:rsidR="009E0F9F" w:rsidRPr="00434037">
              <w:rPr>
                <w:rFonts w:cs="Arial"/>
                <w:sz w:val="20"/>
                <w:szCs w:val="20"/>
                <w:lang w:eastAsia="fr-CA"/>
              </w:rPr>
              <w:t xml:space="preserve">tous </w:t>
            </w:r>
            <w:r w:rsidR="00BF54E1" w:rsidRPr="00434037">
              <w:rPr>
                <w:rFonts w:cs="Arial"/>
                <w:sz w:val="20"/>
                <w:szCs w:val="20"/>
                <w:lang w:eastAsia="fr-CA"/>
              </w:rPr>
              <w:t>les résultats de caractérisation de l’eau brute à tous les sites de prélèvement d’eau</w:t>
            </w:r>
            <w:r w:rsidR="00F8186C" w:rsidRPr="00434037">
              <w:rPr>
                <w:rFonts w:cs="Arial"/>
                <w:sz w:val="20"/>
                <w:szCs w:val="20"/>
                <w:lang w:eastAsia="fr-CA"/>
              </w:rPr>
              <w:t xml:space="preserve"> </w:t>
            </w:r>
          </w:p>
        </w:tc>
      </w:tr>
      <w:tr w:rsidR="00F250F9" w:rsidRPr="005E1A18" w14:paraId="5972DBFC" w14:textId="77777777" w:rsidTr="009A0C1A">
        <w:trPr>
          <w:trHeight w:val="593"/>
        </w:trPr>
        <w:tc>
          <w:tcPr>
            <w:tcW w:w="10544" w:type="dxa"/>
            <w:tcBorders>
              <w:bottom w:val="single" w:sz="4" w:space="0" w:color="auto"/>
            </w:tcBorders>
            <w:shd w:val="clear" w:color="auto" w:fill="D9E2F3" w:themeFill="accent5" w:themeFillTint="33"/>
            <w:vAlign w:val="center"/>
          </w:tcPr>
          <w:p w14:paraId="55D4A2B5" w14:textId="09FB87B1" w:rsidR="00F250F9" w:rsidRPr="005E1A18" w:rsidRDefault="003F5C97" w:rsidP="00B326E8">
            <w:pPr>
              <w:rPr>
                <w:rFonts w:cs="Arial"/>
                <w:b/>
                <w:sz w:val="20"/>
                <w:szCs w:val="20"/>
              </w:rPr>
            </w:pPr>
            <w:r w:rsidRPr="005E1A18">
              <w:rPr>
                <w:rFonts w:cs="Arial"/>
                <w:b/>
              </w:rPr>
              <w:t>4</w:t>
            </w:r>
            <w:r w:rsidR="002E4607" w:rsidRPr="005E1A18">
              <w:rPr>
                <w:rFonts w:cs="Arial"/>
                <w:b/>
              </w:rPr>
              <w:t>-</w:t>
            </w:r>
            <w:r w:rsidR="00611E29" w:rsidRPr="005E1A18">
              <w:rPr>
                <w:rFonts w:cs="Arial"/>
                <w:b/>
                <w:lang w:eastAsia="fr-CA"/>
              </w:rPr>
              <w:t xml:space="preserve"> </w:t>
            </w:r>
            <w:r w:rsidR="005624B2" w:rsidRPr="005E1A18">
              <w:rPr>
                <w:rFonts w:cs="Arial"/>
                <w:b/>
                <w:lang w:eastAsia="fr-CA"/>
              </w:rPr>
              <w:t>Système</w:t>
            </w:r>
            <w:r w:rsidR="006B0C09" w:rsidRPr="005E1A18">
              <w:rPr>
                <w:rFonts w:cs="Arial"/>
                <w:b/>
                <w:lang w:eastAsia="fr-CA"/>
              </w:rPr>
              <w:t xml:space="preserve"> de traitement</w:t>
            </w:r>
            <w:r w:rsidR="00310DA4" w:rsidRPr="005E1A18">
              <w:rPr>
                <w:rFonts w:cs="Arial"/>
                <w:b/>
                <w:lang w:eastAsia="fr-CA"/>
              </w:rPr>
              <w:t xml:space="preserve"> pour la </w:t>
            </w:r>
            <w:r w:rsidR="008A2728" w:rsidRPr="005E1A18">
              <w:rPr>
                <w:rFonts w:cs="Arial"/>
                <w:b/>
                <w:lang w:eastAsia="fr-CA"/>
              </w:rPr>
              <w:t>production</w:t>
            </w:r>
            <w:r w:rsidR="00611E29" w:rsidRPr="005E1A18">
              <w:rPr>
                <w:rFonts w:cs="Arial"/>
                <w:b/>
                <w:lang w:eastAsia="fr-CA"/>
              </w:rPr>
              <w:t xml:space="preserve"> d’eau</w:t>
            </w:r>
          </w:p>
        </w:tc>
      </w:tr>
      <w:tr w:rsidR="00F250F9" w:rsidRPr="005E1A18" w14:paraId="2F19C5B0" w14:textId="77777777" w:rsidTr="00500E0F">
        <w:trPr>
          <w:trHeight w:val="5614"/>
        </w:trPr>
        <w:tc>
          <w:tcPr>
            <w:tcW w:w="10544" w:type="dxa"/>
            <w:tcBorders>
              <w:top w:val="single" w:sz="4" w:space="0" w:color="auto"/>
              <w:left w:val="single" w:sz="4" w:space="0" w:color="auto"/>
              <w:bottom w:val="single" w:sz="4" w:space="0" w:color="auto"/>
              <w:right w:val="single" w:sz="4" w:space="0" w:color="auto"/>
            </w:tcBorders>
            <w:shd w:val="clear" w:color="auto" w:fill="auto"/>
            <w:vAlign w:val="center"/>
          </w:tcPr>
          <w:p w14:paraId="026DE85B" w14:textId="55D65613" w:rsidR="00C251F9" w:rsidRPr="00434037" w:rsidRDefault="00434037" w:rsidP="00434037">
            <w:pPr>
              <w:rPr>
                <w:rFonts w:cs="Segoe UI Symbol"/>
                <w:sz w:val="20"/>
                <w:szCs w:val="20"/>
              </w:rPr>
            </w:pPr>
            <w:r>
              <w:rPr>
                <w:rFonts w:cs="Segoe UI Symbol"/>
                <w:sz w:val="20"/>
                <w:szCs w:val="20"/>
              </w:rPr>
              <w:t xml:space="preserve">4.1   </w:t>
            </w:r>
            <w:r w:rsidR="00E7621E" w:rsidRPr="00434037">
              <w:rPr>
                <w:rFonts w:cs="Segoe UI Symbol"/>
                <w:sz w:val="20"/>
                <w:szCs w:val="20"/>
              </w:rPr>
              <w:t xml:space="preserve">Détailler </w:t>
            </w:r>
            <w:r w:rsidR="005624B2" w:rsidRPr="00434037">
              <w:rPr>
                <w:rFonts w:cs="Segoe UI Symbol"/>
                <w:sz w:val="20"/>
                <w:szCs w:val="20"/>
              </w:rPr>
              <w:t>le système</w:t>
            </w:r>
            <w:r w:rsidR="00C251F9" w:rsidRPr="00434037">
              <w:rPr>
                <w:rFonts w:cs="Segoe UI Symbol"/>
                <w:sz w:val="20"/>
                <w:szCs w:val="20"/>
              </w:rPr>
              <w:t xml:space="preserve"> de traitement retenu</w:t>
            </w:r>
            <w:r w:rsidR="003A4202" w:rsidRPr="00434037">
              <w:rPr>
                <w:rFonts w:cs="Segoe UI Symbol"/>
                <w:sz w:val="20"/>
                <w:szCs w:val="20"/>
              </w:rPr>
              <w:t>, notamment</w:t>
            </w:r>
            <w:r w:rsidR="00C251F9" w:rsidRPr="00434037">
              <w:rPr>
                <w:rFonts w:cs="Segoe UI Symbol"/>
                <w:sz w:val="20"/>
                <w:szCs w:val="20"/>
              </w:rPr>
              <w:t> :</w:t>
            </w:r>
          </w:p>
          <w:p w14:paraId="01CD36A7" w14:textId="370B4A7D" w:rsidR="00C251F9" w:rsidRPr="005E1A18" w:rsidRDefault="00C251F9" w:rsidP="002F4EA8">
            <w:pPr>
              <w:pStyle w:val="Paragraphedeliste"/>
              <w:keepNext/>
              <w:keepLines/>
              <w:numPr>
                <w:ilvl w:val="0"/>
                <w:numId w:val="3"/>
              </w:numPr>
              <w:tabs>
                <w:tab w:val="left" w:pos="653"/>
              </w:tabs>
              <w:spacing w:before="40"/>
              <w:ind w:hanging="77"/>
              <w:rPr>
                <w:rFonts w:cstheme="minorHAnsi"/>
                <w:sz w:val="20"/>
                <w:szCs w:val="20"/>
                <w:lang w:eastAsia="fr-CA"/>
              </w:rPr>
            </w:pPr>
            <w:r w:rsidRPr="005E1A18">
              <w:rPr>
                <w:rFonts w:cstheme="minorHAnsi"/>
                <w:sz w:val="20"/>
                <w:szCs w:val="20"/>
                <w:lang w:eastAsia="fr-CA"/>
              </w:rPr>
              <w:t>L’enlèvement d</w:t>
            </w:r>
            <w:r w:rsidR="00B27AA2" w:rsidRPr="005E1A18">
              <w:rPr>
                <w:rFonts w:cstheme="minorHAnsi"/>
                <w:sz w:val="20"/>
                <w:szCs w:val="20"/>
                <w:lang w:eastAsia="fr-CA"/>
              </w:rPr>
              <w:t>es métaux et des éléments radioactifs</w:t>
            </w:r>
          </w:p>
          <w:p w14:paraId="4EAA99A8" w14:textId="77777777" w:rsidR="00C71557" w:rsidRPr="005E1A18" w:rsidRDefault="00C251F9" w:rsidP="002F4EA8">
            <w:pPr>
              <w:pStyle w:val="Paragraphedeliste"/>
              <w:keepNext/>
              <w:keepLines/>
              <w:numPr>
                <w:ilvl w:val="0"/>
                <w:numId w:val="3"/>
              </w:numPr>
              <w:tabs>
                <w:tab w:val="left" w:pos="653"/>
              </w:tabs>
              <w:spacing w:before="40"/>
              <w:ind w:hanging="77"/>
              <w:rPr>
                <w:rFonts w:cstheme="minorHAnsi"/>
                <w:sz w:val="20"/>
                <w:szCs w:val="20"/>
                <w:lang w:eastAsia="fr-CA"/>
              </w:rPr>
            </w:pPr>
            <w:r w:rsidRPr="005E1A18">
              <w:rPr>
                <w:rFonts w:cstheme="minorHAnsi"/>
                <w:sz w:val="20"/>
                <w:szCs w:val="20"/>
                <w:lang w:eastAsia="fr-CA"/>
              </w:rPr>
              <w:t>L’adoucissement de l’</w:t>
            </w:r>
            <w:r w:rsidR="007F1D61" w:rsidRPr="005E1A18">
              <w:rPr>
                <w:rFonts w:cstheme="minorHAnsi"/>
                <w:sz w:val="20"/>
                <w:szCs w:val="20"/>
                <w:lang w:eastAsia="fr-CA"/>
              </w:rPr>
              <w:t>e</w:t>
            </w:r>
            <w:r w:rsidRPr="005E1A18">
              <w:rPr>
                <w:rFonts w:cstheme="minorHAnsi"/>
                <w:sz w:val="20"/>
                <w:szCs w:val="20"/>
                <w:lang w:eastAsia="fr-CA"/>
              </w:rPr>
              <w:t>au</w:t>
            </w:r>
          </w:p>
          <w:p w14:paraId="082CDF68" w14:textId="77777777" w:rsidR="00CD169D" w:rsidRPr="005E1A18" w:rsidRDefault="00C251F9" w:rsidP="002F4EA8">
            <w:pPr>
              <w:pStyle w:val="Paragraphedeliste"/>
              <w:keepNext/>
              <w:keepLines/>
              <w:numPr>
                <w:ilvl w:val="0"/>
                <w:numId w:val="3"/>
              </w:numPr>
              <w:tabs>
                <w:tab w:val="left" w:pos="653"/>
              </w:tabs>
              <w:spacing w:before="40"/>
              <w:ind w:left="653" w:hanging="284"/>
              <w:rPr>
                <w:rFonts w:cstheme="minorHAnsi"/>
                <w:sz w:val="20"/>
                <w:szCs w:val="20"/>
                <w:lang w:eastAsia="fr-CA"/>
              </w:rPr>
            </w:pPr>
            <w:r w:rsidRPr="005E1A18">
              <w:rPr>
                <w:rFonts w:cstheme="minorHAnsi"/>
                <w:sz w:val="20"/>
                <w:szCs w:val="20"/>
                <w:lang w:eastAsia="fr-CA"/>
              </w:rPr>
              <w:t>L’enlèvement des nitrates</w:t>
            </w:r>
            <w:r w:rsidR="00B27AA2" w:rsidRPr="005E1A18">
              <w:rPr>
                <w:rFonts w:cstheme="minorHAnsi"/>
                <w:sz w:val="20"/>
                <w:szCs w:val="20"/>
                <w:lang w:eastAsia="fr-CA"/>
              </w:rPr>
              <w:t xml:space="preserve">, des sulfures, des fluorures, </w:t>
            </w:r>
            <w:r w:rsidRPr="005E1A18">
              <w:rPr>
                <w:rFonts w:cstheme="minorHAnsi"/>
                <w:sz w:val="20"/>
                <w:szCs w:val="20"/>
                <w:lang w:eastAsia="fr-CA"/>
              </w:rPr>
              <w:t>des chlorures (dessalement ou non)</w:t>
            </w:r>
            <w:r w:rsidR="007F1D61" w:rsidRPr="005E1A18">
              <w:rPr>
                <w:rFonts w:cstheme="minorHAnsi"/>
                <w:sz w:val="20"/>
                <w:szCs w:val="20"/>
                <w:lang w:eastAsia="fr-CA"/>
              </w:rPr>
              <w:t xml:space="preserve"> ou de tout autre élément ou substance</w:t>
            </w:r>
          </w:p>
          <w:p w14:paraId="5C5A283D" w14:textId="716F4490" w:rsidR="00C46BDE" w:rsidRPr="005E1A18" w:rsidRDefault="00C251F9" w:rsidP="002F4EA8">
            <w:pPr>
              <w:pStyle w:val="Paragraphedeliste"/>
              <w:keepNext/>
              <w:keepLines/>
              <w:numPr>
                <w:ilvl w:val="0"/>
                <w:numId w:val="3"/>
              </w:numPr>
              <w:tabs>
                <w:tab w:val="left" w:pos="653"/>
              </w:tabs>
              <w:spacing w:before="40"/>
              <w:ind w:left="653" w:hanging="284"/>
              <w:rPr>
                <w:rFonts w:cstheme="minorHAnsi"/>
                <w:sz w:val="20"/>
                <w:szCs w:val="20"/>
                <w:lang w:eastAsia="fr-CA"/>
              </w:rPr>
            </w:pPr>
            <w:r w:rsidRPr="005E1A18">
              <w:rPr>
                <w:rFonts w:cstheme="minorHAnsi"/>
                <w:sz w:val="20"/>
                <w:szCs w:val="20"/>
                <w:lang w:eastAsia="fr-CA"/>
              </w:rPr>
              <w:t>Tout autre traitement</w:t>
            </w:r>
            <w:r w:rsidR="003A4202" w:rsidRPr="005E1A18">
              <w:rPr>
                <w:rFonts w:cstheme="minorHAnsi"/>
                <w:sz w:val="20"/>
                <w:szCs w:val="20"/>
                <w:lang w:eastAsia="fr-CA"/>
              </w:rPr>
              <w:t>, notamment</w:t>
            </w:r>
            <w:r w:rsidR="00CD169D" w:rsidRPr="005E1A18">
              <w:rPr>
                <w:rFonts w:cstheme="minorHAnsi"/>
                <w:sz w:val="20"/>
                <w:szCs w:val="20"/>
                <w:lang w:eastAsia="fr-CA"/>
              </w:rPr>
              <w:t xml:space="preserve"> : </w:t>
            </w:r>
          </w:p>
          <w:p w14:paraId="1069ED95" w14:textId="599D6160" w:rsidR="00B27AA2" w:rsidRPr="005E1A18" w:rsidRDefault="00C46BDE" w:rsidP="002F4EA8">
            <w:pPr>
              <w:pStyle w:val="Paragraphedeliste"/>
              <w:numPr>
                <w:ilvl w:val="0"/>
                <w:numId w:val="4"/>
              </w:numPr>
              <w:rPr>
                <w:rFonts w:cstheme="minorHAnsi"/>
                <w:sz w:val="20"/>
                <w:szCs w:val="20"/>
              </w:rPr>
            </w:pPr>
            <w:r w:rsidRPr="005E1A18">
              <w:rPr>
                <w:rFonts w:cstheme="minorHAnsi"/>
                <w:sz w:val="20"/>
                <w:szCs w:val="20"/>
              </w:rPr>
              <w:t>Désinfection</w:t>
            </w:r>
            <w:r w:rsidR="00B27AA2" w:rsidRPr="005E1A18">
              <w:rPr>
                <w:rFonts w:cstheme="minorHAnsi"/>
                <w:sz w:val="20"/>
                <w:szCs w:val="20"/>
              </w:rPr>
              <w:t xml:space="preserve">, </w:t>
            </w:r>
            <w:r w:rsidR="007F1D61" w:rsidRPr="005E1A18">
              <w:rPr>
                <w:rFonts w:cstheme="minorHAnsi"/>
                <w:sz w:val="20"/>
                <w:szCs w:val="20"/>
              </w:rPr>
              <w:t>c</w:t>
            </w:r>
            <w:r w:rsidR="00B27AA2" w:rsidRPr="005E1A18">
              <w:rPr>
                <w:rFonts w:cstheme="minorHAnsi"/>
                <w:sz w:val="20"/>
                <w:szCs w:val="20"/>
              </w:rPr>
              <w:t>oagulation/floculation, clarification</w:t>
            </w:r>
            <w:r w:rsidR="007F1D61" w:rsidRPr="005E1A18">
              <w:rPr>
                <w:rFonts w:cstheme="minorHAnsi"/>
                <w:sz w:val="20"/>
                <w:szCs w:val="20"/>
              </w:rPr>
              <w:t>, filtration (membranaire ou non)</w:t>
            </w:r>
          </w:p>
          <w:p w14:paraId="24A72AC8" w14:textId="05AD8C13" w:rsidR="00C46BDE" w:rsidRPr="005E1A18" w:rsidRDefault="00C46BDE" w:rsidP="002F4EA8">
            <w:pPr>
              <w:pStyle w:val="Paragraphedeliste"/>
              <w:numPr>
                <w:ilvl w:val="0"/>
                <w:numId w:val="4"/>
              </w:numPr>
              <w:rPr>
                <w:rFonts w:cstheme="minorHAnsi"/>
                <w:sz w:val="20"/>
                <w:szCs w:val="20"/>
              </w:rPr>
            </w:pPr>
            <w:r w:rsidRPr="005E1A18">
              <w:rPr>
                <w:rFonts w:cstheme="minorHAnsi"/>
                <w:sz w:val="20"/>
                <w:szCs w:val="20"/>
              </w:rPr>
              <w:t>Contrôle des sous-produits</w:t>
            </w:r>
          </w:p>
          <w:p w14:paraId="56A9FC88" w14:textId="6DE37377" w:rsidR="00C46BDE" w:rsidRPr="005E1A18" w:rsidRDefault="00C46BDE" w:rsidP="002F4EA8">
            <w:pPr>
              <w:pStyle w:val="Paragraphedeliste"/>
              <w:numPr>
                <w:ilvl w:val="0"/>
                <w:numId w:val="4"/>
              </w:numPr>
              <w:rPr>
                <w:rFonts w:cstheme="minorHAnsi"/>
                <w:sz w:val="20"/>
                <w:szCs w:val="20"/>
              </w:rPr>
            </w:pPr>
            <w:r w:rsidRPr="005E1A18">
              <w:rPr>
                <w:rFonts w:cstheme="minorHAnsi"/>
                <w:sz w:val="20"/>
                <w:szCs w:val="20"/>
              </w:rPr>
              <w:t>Traitement des goûts et odeurs</w:t>
            </w:r>
          </w:p>
          <w:p w14:paraId="73EEE7BC" w14:textId="49D18FC5" w:rsidR="00C46BDE" w:rsidRPr="005E1A18" w:rsidRDefault="00C46BDE" w:rsidP="002F4EA8">
            <w:pPr>
              <w:pStyle w:val="Paragraphedeliste"/>
              <w:numPr>
                <w:ilvl w:val="0"/>
                <w:numId w:val="4"/>
              </w:numPr>
              <w:rPr>
                <w:rFonts w:cstheme="minorHAnsi"/>
                <w:sz w:val="20"/>
                <w:szCs w:val="20"/>
              </w:rPr>
            </w:pPr>
            <w:r w:rsidRPr="005E1A18">
              <w:rPr>
                <w:rFonts w:cstheme="minorHAnsi"/>
                <w:sz w:val="20"/>
                <w:szCs w:val="20"/>
              </w:rPr>
              <w:t>Stabilisation et contrôle de la corrosion</w:t>
            </w:r>
          </w:p>
          <w:p w14:paraId="0403D02B" w14:textId="5CCCB11F" w:rsidR="00434037" w:rsidRPr="00500E0F" w:rsidRDefault="00C46BDE" w:rsidP="002F4EA8">
            <w:pPr>
              <w:pStyle w:val="Paragraphedeliste"/>
              <w:numPr>
                <w:ilvl w:val="0"/>
                <w:numId w:val="4"/>
              </w:numPr>
              <w:spacing w:after="60"/>
              <w:ind w:left="1077" w:hanging="357"/>
              <w:rPr>
                <w:rFonts w:cstheme="minorHAnsi"/>
                <w:sz w:val="20"/>
                <w:szCs w:val="20"/>
              </w:rPr>
            </w:pPr>
            <w:r w:rsidRPr="005E1A18">
              <w:rPr>
                <w:rFonts w:cstheme="minorHAnsi"/>
                <w:sz w:val="20"/>
                <w:szCs w:val="20"/>
              </w:rPr>
              <w:t>Autres</w:t>
            </w:r>
            <w:r w:rsidR="005E1A18" w:rsidRPr="00347210">
              <w:rPr>
                <w:rFonts w:cstheme="minorHAnsi"/>
                <w:sz w:val="20"/>
                <w:szCs w:val="20"/>
              </w:rPr>
              <w:t> </w:t>
            </w:r>
            <w:r w:rsidR="005E1A18" w:rsidRPr="005E1A18">
              <w:rPr>
                <w:rFonts w:cstheme="minorHAnsi"/>
                <w:sz w:val="20"/>
                <w:szCs w:val="20"/>
              </w:rPr>
              <w:t>: p</w:t>
            </w:r>
            <w:r w:rsidRPr="005E1A18">
              <w:rPr>
                <w:rFonts w:cstheme="minorHAnsi"/>
                <w:sz w:val="20"/>
                <w:szCs w:val="20"/>
              </w:rPr>
              <w:t xml:space="preserve">réciser : </w:t>
            </w:r>
            <w:r w:rsidRPr="005E1A18">
              <w:rPr>
                <w:rFonts w:cstheme="minorHAnsi"/>
                <w:sz w:val="20"/>
                <w:szCs w:val="20"/>
              </w:rPr>
              <w:fldChar w:fldCharType="begin">
                <w:ffData>
                  <w:name w:val="Texte21"/>
                  <w:enabled/>
                  <w:calcOnExit w:val="0"/>
                  <w:textInput/>
                </w:ffData>
              </w:fldChar>
            </w:r>
            <w:bookmarkStart w:id="4" w:name="Texte21"/>
            <w:r w:rsidRPr="005E1A18">
              <w:rPr>
                <w:rFonts w:cstheme="minorHAnsi"/>
                <w:sz w:val="20"/>
                <w:szCs w:val="20"/>
              </w:rPr>
              <w:instrText xml:space="preserve"> FORMTEXT </w:instrText>
            </w:r>
            <w:r w:rsidRPr="005E1A18">
              <w:rPr>
                <w:rFonts w:cstheme="minorHAnsi"/>
                <w:sz w:val="20"/>
                <w:szCs w:val="20"/>
              </w:rPr>
            </w:r>
            <w:r w:rsidRPr="005E1A18">
              <w:rPr>
                <w:rFonts w:cstheme="minorHAnsi"/>
                <w:sz w:val="20"/>
                <w:szCs w:val="20"/>
              </w:rPr>
              <w:fldChar w:fldCharType="separate"/>
            </w:r>
            <w:r w:rsidRPr="005E1A18">
              <w:rPr>
                <w:rFonts w:cstheme="minorHAnsi"/>
                <w:noProof/>
              </w:rPr>
              <w:t> </w:t>
            </w:r>
            <w:r w:rsidRPr="005E1A18">
              <w:rPr>
                <w:rFonts w:cstheme="minorHAnsi"/>
                <w:noProof/>
              </w:rPr>
              <w:t> </w:t>
            </w:r>
            <w:r w:rsidRPr="005E1A18">
              <w:rPr>
                <w:rFonts w:cstheme="minorHAnsi"/>
                <w:noProof/>
              </w:rPr>
              <w:t> </w:t>
            </w:r>
            <w:r w:rsidRPr="005E1A18">
              <w:rPr>
                <w:rFonts w:cstheme="minorHAnsi"/>
                <w:noProof/>
              </w:rPr>
              <w:t> </w:t>
            </w:r>
            <w:r w:rsidRPr="005E1A18">
              <w:rPr>
                <w:rFonts w:cstheme="minorHAnsi"/>
                <w:noProof/>
              </w:rPr>
              <w:t> </w:t>
            </w:r>
            <w:r w:rsidRPr="005E1A18">
              <w:rPr>
                <w:rFonts w:cstheme="minorHAnsi"/>
                <w:sz w:val="20"/>
                <w:szCs w:val="20"/>
              </w:rPr>
              <w:fldChar w:fldCharType="end"/>
            </w:r>
            <w:bookmarkEnd w:id="4"/>
          </w:p>
          <w:p w14:paraId="382A0A8F" w14:textId="24DA24E0" w:rsidR="00434037" w:rsidRPr="00500E0F" w:rsidRDefault="00434037" w:rsidP="00500E0F">
            <w:pPr>
              <w:tabs>
                <w:tab w:val="left" w:pos="511"/>
              </w:tabs>
              <w:spacing w:after="60"/>
              <w:ind w:left="369" w:hanging="369"/>
              <w:rPr>
                <w:rFonts w:cstheme="minorHAnsi"/>
                <w:sz w:val="20"/>
                <w:szCs w:val="20"/>
              </w:rPr>
            </w:pPr>
            <w:r>
              <w:rPr>
                <w:rFonts w:cstheme="minorHAnsi"/>
                <w:sz w:val="20"/>
                <w:szCs w:val="20"/>
              </w:rPr>
              <w:t xml:space="preserve">4.2 </w:t>
            </w:r>
            <w:r w:rsidRPr="00434037">
              <w:rPr>
                <w:rFonts w:cstheme="minorHAnsi"/>
                <w:sz w:val="20"/>
                <w:szCs w:val="20"/>
              </w:rPr>
              <w:t xml:space="preserve">  </w:t>
            </w:r>
            <w:r w:rsidR="00C46BDE" w:rsidRPr="00434037">
              <w:rPr>
                <w:rFonts w:cstheme="minorHAnsi"/>
                <w:sz w:val="20"/>
                <w:szCs w:val="20"/>
              </w:rPr>
              <w:t>Précise</w:t>
            </w:r>
            <w:r w:rsidR="00BD4909" w:rsidRPr="00434037">
              <w:rPr>
                <w:rFonts w:cstheme="minorHAnsi"/>
                <w:sz w:val="20"/>
                <w:szCs w:val="20"/>
              </w:rPr>
              <w:t>r</w:t>
            </w:r>
            <w:r w:rsidR="00C46BDE" w:rsidRPr="00434037">
              <w:rPr>
                <w:rFonts w:cstheme="minorHAnsi"/>
                <w:sz w:val="20"/>
                <w:szCs w:val="20"/>
              </w:rPr>
              <w:t xml:space="preserve"> les différents intrants (chlore, antitartre, adoucisseur, etc.), le nom des produits utilisés, leur usage, leur dosage, la quantité utilisée annuellement et</w:t>
            </w:r>
            <w:r w:rsidR="00BD4909" w:rsidRPr="00434037">
              <w:rPr>
                <w:rFonts w:cstheme="minorHAnsi"/>
                <w:sz w:val="20"/>
                <w:szCs w:val="20"/>
              </w:rPr>
              <w:t xml:space="preserve"> fournir</w:t>
            </w:r>
            <w:r w:rsidR="00C46BDE" w:rsidRPr="00434037">
              <w:rPr>
                <w:rFonts w:cstheme="minorHAnsi"/>
                <w:sz w:val="20"/>
                <w:szCs w:val="20"/>
              </w:rPr>
              <w:t xml:space="preserve"> leur fiche signalétique</w:t>
            </w:r>
            <w:r w:rsidR="00C46BDE" w:rsidRPr="00434037">
              <w:rPr>
                <w:rFonts w:cstheme="minorHAnsi"/>
                <w:b/>
                <w:sz w:val="20"/>
                <w:szCs w:val="20"/>
              </w:rPr>
              <w:t>*</w:t>
            </w:r>
            <w:r w:rsidR="00C46BDE" w:rsidRPr="00434037">
              <w:rPr>
                <w:rFonts w:cstheme="minorHAnsi"/>
                <w:sz w:val="20"/>
                <w:szCs w:val="20"/>
              </w:rPr>
              <w:t xml:space="preserve"> </w:t>
            </w:r>
          </w:p>
          <w:p w14:paraId="2639344C" w14:textId="72FEAE77" w:rsidR="00434037" w:rsidRPr="00500E0F" w:rsidRDefault="00500E0F" w:rsidP="00500E0F">
            <w:pPr>
              <w:tabs>
                <w:tab w:val="left" w:pos="396"/>
              </w:tabs>
              <w:spacing w:after="60"/>
              <w:rPr>
                <w:rFonts w:cstheme="minorHAnsi"/>
                <w:sz w:val="20"/>
                <w:szCs w:val="20"/>
              </w:rPr>
            </w:pPr>
            <w:r>
              <w:rPr>
                <w:rFonts w:cstheme="minorHAnsi"/>
                <w:sz w:val="20"/>
                <w:szCs w:val="20"/>
              </w:rPr>
              <w:t xml:space="preserve">4.3 </w:t>
            </w:r>
            <w:r w:rsidRPr="00500E0F">
              <w:rPr>
                <w:rFonts w:cstheme="minorHAnsi"/>
                <w:sz w:val="20"/>
                <w:szCs w:val="20"/>
              </w:rPr>
              <w:t xml:space="preserve">  </w:t>
            </w:r>
            <w:r w:rsidR="00363791" w:rsidRPr="00500E0F">
              <w:rPr>
                <w:rFonts w:cstheme="minorHAnsi"/>
                <w:sz w:val="20"/>
                <w:szCs w:val="20"/>
              </w:rPr>
              <w:t xml:space="preserve">Joindre un schéma de procédé et un bilan de masse (produits et additifs, etc.) </w:t>
            </w:r>
          </w:p>
          <w:p w14:paraId="0DBB15DB" w14:textId="09DD6076" w:rsidR="00500E0F" w:rsidRPr="00500E0F" w:rsidRDefault="00500E0F" w:rsidP="00500E0F">
            <w:pPr>
              <w:tabs>
                <w:tab w:val="left" w:pos="396"/>
              </w:tabs>
              <w:spacing w:after="60"/>
              <w:rPr>
                <w:rFonts w:cstheme="minorHAnsi"/>
                <w:sz w:val="20"/>
                <w:szCs w:val="20"/>
              </w:rPr>
            </w:pPr>
            <w:r>
              <w:rPr>
                <w:rFonts w:cstheme="minorHAnsi"/>
                <w:sz w:val="20"/>
                <w:szCs w:val="20"/>
              </w:rPr>
              <w:t xml:space="preserve">4.4 </w:t>
            </w:r>
            <w:r w:rsidRPr="00500E0F">
              <w:rPr>
                <w:rFonts w:cstheme="minorHAnsi"/>
                <w:sz w:val="20"/>
                <w:szCs w:val="20"/>
              </w:rPr>
              <w:t xml:space="preserve">  </w:t>
            </w:r>
            <w:r w:rsidR="00CF36FA" w:rsidRPr="00500E0F">
              <w:rPr>
                <w:rFonts w:cstheme="minorHAnsi"/>
                <w:sz w:val="20"/>
                <w:szCs w:val="20"/>
              </w:rPr>
              <w:t xml:space="preserve">Joindre une description </w:t>
            </w:r>
            <w:r w:rsidR="00363791" w:rsidRPr="00500E0F">
              <w:rPr>
                <w:rFonts w:cstheme="minorHAnsi"/>
                <w:sz w:val="20"/>
                <w:szCs w:val="20"/>
              </w:rPr>
              <w:t>de</w:t>
            </w:r>
            <w:r w:rsidR="00401F01" w:rsidRPr="00500E0F">
              <w:rPr>
                <w:rFonts w:cstheme="minorHAnsi"/>
                <w:sz w:val="20"/>
                <w:szCs w:val="20"/>
              </w:rPr>
              <w:t xml:space="preserve"> chacune des</w:t>
            </w:r>
            <w:r w:rsidR="00363791" w:rsidRPr="00500E0F">
              <w:rPr>
                <w:rFonts w:cstheme="minorHAnsi"/>
                <w:sz w:val="20"/>
                <w:szCs w:val="20"/>
              </w:rPr>
              <w:t xml:space="preserve"> technologies </w:t>
            </w:r>
            <w:r w:rsidR="00401F01" w:rsidRPr="00500E0F">
              <w:rPr>
                <w:rFonts w:cstheme="minorHAnsi"/>
                <w:sz w:val="20"/>
                <w:szCs w:val="20"/>
              </w:rPr>
              <w:t>d</w:t>
            </w:r>
            <w:r w:rsidR="005624B2" w:rsidRPr="00500E0F">
              <w:rPr>
                <w:rFonts w:cstheme="minorHAnsi"/>
                <w:sz w:val="20"/>
                <w:szCs w:val="20"/>
              </w:rPr>
              <w:t xml:space="preserve">u système </w:t>
            </w:r>
            <w:r w:rsidR="00401F01" w:rsidRPr="00500E0F">
              <w:rPr>
                <w:rFonts w:cstheme="minorHAnsi"/>
                <w:sz w:val="20"/>
                <w:szCs w:val="20"/>
              </w:rPr>
              <w:t xml:space="preserve">de traitement </w:t>
            </w:r>
            <w:r w:rsidR="00CF36FA" w:rsidRPr="00500E0F">
              <w:rPr>
                <w:rFonts w:cstheme="minorHAnsi"/>
                <w:sz w:val="20"/>
                <w:szCs w:val="20"/>
              </w:rPr>
              <w:t xml:space="preserve">et </w:t>
            </w:r>
            <w:r w:rsidR="00363791" w:rsidRPr="00500E0F">
              <w:rPr>
                <w:rFonts w:cstheme="minorHAnsi"/>
                <w:sz w:val="20"/>
                <w:szCs w:val="20"/>
              </w:rPr>
              <w:t>leur fiche</w:t>
            </w:r>
            <w:r w:rsidR="00CF36FA" w:rsidRPr="00500E0F">
              <w:rPr>
                <w:rFonts w:cstheme="minorHAnsi"/>
                <w:sz w:val="20"/>
                <w:szCs w:val="20"/>
              </w:rPr>
              <w:t xml:space="preserve"> d’informations techniques </w:t>
            </w:r>
          </w:p>
          <w:p w14:paraId="1EC98154" w14:textId="2C0C530D" w:rsidR="00500E0F" w:rsidRPr="00500E0F" w:rsidRDefault="00500E0F" w:rsidP="00500E0F">
            <w:pPr>
              <w:spacing w:after="60"/>
              <w:rPr>
                <w:rFonts w:cstheme="minorHAnsi"/>
                <w:sz w:val="20"/>
                <w:szCs w:val="20"/>
              </w:rPr>
            </w:pPr>
            <w:r>
              <w:rPr>
                <w:rFonts w:cstheme="minorHAnsi"/>
                <w:sz w:val="20"/>
                <w:szCs w:val="20"/>
              </w:rPr>
              <w:t xml:space="preserve">4.5   </w:t>
            </w:r>
            <w:r w:rsidR="002D3985" w:rsidRPr="00500E0F">
              <w:rPr>
                <w:rFonts w:cstheme="minorHAnsi"/>
                <w:sz w:val="20"/>
                <w:szCs w:val="20"/>
              </w:rPr>
              <w:t>Joindre un</w:t>
            </w:r>
            <w:r w:rsidR="00CF36FA" w:rsidRPr="00500E0F">
              <w:rPr>
                <w:rFonts w:cstheme="minorHAnsi"/>
                <w:sz w:val="20"/>
                <w:szCs w:val="20"/>
              </w:rPr>
              <w:t xml:space="preserve"> schéma de circulation des eaux</w:t>
            </w:r>
          </w:p>
          <w:p w14:paraId="3A733B46" w14:textId="52C39B1B" w:rsidR="00363791" w:rsidRPr="00500E0F" w:rsidRDefault="00500E0F" w:rsidP="00500E0F">
            <w:pPr>
              <w:spacing w:after="60"/>
              <w:ind w:left="369" w:hanging="369"/>
              <w:rPr>
                <w:rFonts w:cs="Segoe UI Symbol"/>
                <w:sz w:val="20"/>
                <w:szCs w:val="20"/>
              </w:rPr>
            </w:pPr>
            <w:r>
              <w:rPr>
                <w:rFonts w:cs="Segoe UI Symbol"/>
                <w:sz w:val="20"/>
                <w:szCs w:val="20"/>
              </w:rPr>
              <w:t xml:space="preserve">4.6   </w:t>
            </w:r>
            <w:r w:rsidR="002D3985" w:rsidRPr="00500E0F">
              <w:rPr>
                <w:rFonts w:cs="Segoe UI Symbol"/>
                <w:sz w:val="20"/>
                <w:szCs w:val="20"/>
              </w:rPr>
              <w:t>Joindre un</w:t>
            </w:r>
            <w:r w:rsidR="00CF36FA" w:rsidRPr="00500E0F">
              <w:rPr>
                <w:rFonts w:cs="Segoe UI Symbol"/>
                <w:sz w:val="20"/>
                <w:szCs w:val="20"/>
              </w:rPr>
              <w:t xml:space="preserve"> bilan des eaux</w:t>
            </w:r>
            <w:r w:rsidR="00363791" w:rsidRPr="00500E0F">
              <w:rPr>
                <w:rFonts w:cs="Segoe UI Symbol"/>
                <w:sz w:val="20"/>
                <w:szCs w:val="20"/>
              </w:rPr>
              <w:t xml:space="preserve"> </w:t>
            </w:r>
            <w:r w:rsidR="003A4202" w:rsidRPr="00500E0F">
              <w:rPr>
                <w:rFonts w:cs="Segoe UI Symbol"/>
                <w:sz w:val="20"/>
                <w:szCs w:val="20"/>
              </w:rPr>
              <w:t xml:space="preserve">indiquant </w:t>
            </w:r>
            <w:r w:rsidR="00363791" w:rsidRPr="00500E0F">
              <w:rPr>
                <w:rFonts w:cs="Segoe UI Symbol"/>
                <w:sz w:val="20"/>
                <w:szCs w:val="20"/>
              </w:rPr>
              <w:t xml:space="preserve">le débit journalier moyen </w:t>
            </w:r>
            <w:r w:rsidR="006E6310" w:rsidRPr="00500E0F">
              <w:rPr>
                <w:rFonts w:cs="Segoe UI Symbol"/>
                <w:sz w:val="20"/>
                <w:szCs w:val="20"/>
              </w:rPr>
              <w:t>et max</w:t>
            </w:r>
            <w:r w:rsidR="005B6DEA" w:rsidRPr="00500E0F">
              <w:rPr>
                <w:rFonts w:cs="Segoe UI Symbol"/>
                <w:sz w:val="20"/>
                <w:szCs w:val="20"/>
              </w:rPr>
              <w:t>i</w:t>
            </w:r>
            <w:r w:rsidR="006E6310" w:rsidRPr="00500E0F">
              <w:rPr>
                <w:rFonts w:cs="Segoe UI Symbol"/>
                <w:sz w:val="20"/>
                <w:szCs w:val="20"/>
              </w:rPr>
              <w:t xml:space="preserve">mal </w:t>
            </w:r>
            <w:r w:rsidR="00363791" w:rsidRPr="00500E0F">
              <w:rPr>
                <w:rFonts w:cs="Segoe UI Symbol"/>
                <w:sz w:val="20"/>
                <w:szCs w:val="20"/>
              </w:rPr>
              <w:t>(m</w:t>
            </w:r>
            <w:r w:rsidR="00363791" w:rsidRPr="00500E0F">
              <w:rPr>
                <w:rFonts w:cs="Segoe UI Symbol"/>
                <w:sz w:val="20"/>
                <w:szCs w:val="20"/>
                <w:vertAlign w:val="superscript"/>
              </w:rPr>
              <w:t>3</w:t>
            </w:r>
            <w:r w:rsidR="00363791" w:rsidRPr="00500E0F">
              <w:rPr>
                <w:rFonts w:cs="Segoe UI Symbol"/>
                <w:sz w:val="20"/>
                <w:szCs w:val="20"/>
              </w:rPr>
              <w:t>/d)</w:t>
            </w:r>
            <w:r w:rsidR="00401F01" w:rsidRPr="00500E0F">
              <w:rPr>
                <w:rFonts w:cs="Segoe UI Symbol"/>
                <w:sz w:val="20"/>
                <w:szCs w:val="20"/>
              </w:rPr>
              <w:t xml:space="preserve"> de l’eau pompée et de l’eau produite (filtrat)</w:t>
            </w:r>
          </w:p>
          <w:p w14:paraId="2460C2B1" w14:textId="76BB79FE" w:rsidR="003F5C97" w:rsidRPr="00500E0F" w:rsidRDefault="00CF36FA" w:rsidP="00611E29">
            <w:pPr>
              <w:rPr>
                <w:rFonts w:cs="Segoe UI Symbol"/>
                <w:sz w:val="20"/>
                <w:szCs w:val="20"/>
              </w:rPr>
            </w:pPr>
            <w:r w:rsidRPr="005E1A18">
              <w:rPr>
                <w:b/>
                <w:sz w:val="20"/>
                <w:szCs w:val="20"/>
              </w:rPr>
              <w:t>*</w:t>
            </w:r>
            <w:r w:rsidRPr="005E1A18">
              <w:rPr>
                <w:sz w:val="20"/>
                <w:szCs w:val="20"/>
              </w:rPr>
              <w:t xml:space="preserve"> </w:t>
            </w:r>
            <w:r w:rsidRPr="005E1A18">
              <w:rPr>
                <w:i/>
                <w:sz w:val="18"/>
                <w:szCs w:val="18"/>
              </w:rPr>
              <w:t>Une fiche signalétique complète présente, au minimum, l’ensemble des composés d’un produit (avec le n</w:t>
            </w:r>
            <w:r w:rsidRPr="00347210">
              <w:rPr>
                <w:i/>
                <w:sz w:val="18"/>
                <w:szCs w:val="18"/>
                <w:vertAlign w:val="superscript"/>
              </w:rPr>
              <w:t>o</w:t>
            </w:r>
            <w:r w:rsidRPr="005E1A18">
              <w:rPr>
                <w:i/>
                <w:sz w:val="18"/>
                <w:szCs w:val="18"/>
              </w:rPr>
              <w:t xml:space="preserve"> CAS), la proportion de chaque composé, les données de toxicité aquatique des différents composés et les informations sur leur dégradabilité.</w:t>
            </w:r>
          </w:p>
        </w:tc>
      </w:tr>
      <w:tr w:rsidR="009A0C1A" w:rsidRPr="005E1A18" w14:paraId="42F27AFD" w14:textId="77777777" w:rsidTr="00760C89">
        <w:trPr>
          <w:trHeight w:val="485"/>
        </w:trPr>
        <w:tc>
          <w:tcPr>
            <w:tcW w:w="10544" w:type="dxa"/>
            <w:shd w:val="clear" w:color="auto" w:fill="D9E2F3" w:themeFill="accent5" w:themeFillTint="33"/>
            <w:vAlign w:val="center"/>
          </w:tcPr>
          <w:p w14:paraId="0AC1AC0F" w14:textId="14D5CC9D" w:rsidR="009A0C1A" w:rsidRPr="005E1A18" w:rsidRDefault="003F5C97" w:rsidP="009A0C1A">
            <w:pPr>
              <w:tabs>
                <w:tab w:val="left" w:pos="426"/>
              </w:tabs>
              <w:spacing w:before="40"/>
              <w:rPr>
                <w:rFonts w:cs="Arial"/>
                <w:b/>
                <w:lang w:eastAsia="fr-CA"/>
              </w:rPr>
            </w:pPr>
            <w:r w:rsidRPr="005E1A18">
              <w:rPr>
                <w:rFonts w:cs="Arial"/>
                <w:b/>
                <w:lang w:eastAsia="fr-CA"/>
              </w:rPr>
              <w:t>5</w:t>
            </w:r>
            <w:r w:rsidR="009A0C1A" w:rsidRPr="005E1A18">
              <w:rPr>
                <w:rFonts w:cs="Arial"/>
                <w:b/>
                <w:lang w:eastAsia="fr-CA"/>
              </w:rPr>
              <w:t>-</w:t>
            </w:r>
            <w:r w:rsidR="004E7A08" w:rsidRPr="005E1A18">
              <w:rPr>
                <w:rFonts w:cs="Arial"/>
                <w:b/>
                <w:lang w:eastAsia="fr-CA"/>
              </w:rPr>
              <w:t xml:space="preserve"> </w:t>
            </w:r>
            <w:r w:rsidR="005624B2" w:rsidRPr="005E1A18">
              <w:rPr>
                <w:rFonts w:cs="Arial"/>
                <w:b/>
                <w:lang w:eastAsia="fr-CA"/>
              </w:rPr>
              <w:t>Système</w:t>
            </w:r>
            <w:r w:rsidR="006B0C09" w:rsidRPr="005E1A18">
              <w:rPr>
                <w:rFonts w:cs="Arial"/>
                <w:b/>
                <w:lang w:eastAsia="fr-CA"/>
              </w:rPr>
              <w:t xml:space="preserve"> de traitement</w:t>
            </w:r>
            <w:r w:rsidR="00FF7AE8" w:rsidRPr="005E1A18">
              <w:rPr>
                <w:rFonts w:cs="Arial"/>
                <w:b/>
                <w:lang w:eastAsia="fr-CA"/>
              </w:rPr>
              <w:t xml:space="preserve"> des e</w:t>
            </w:r>
            <w:r w:rsidR="00E71EAC" w:rsidRPr="005E1A18">
              <w:rPr>
                <w:rFonts w:cs="Arial"/>
                <w:b/>
                <w:lang w:eastAsia="fr-CA"/>
              </w:rPr>
              <w:t xml:space="preserve">aux </w:t>
            </w:r>
            <w:r w:rsidR="00DF3C63" w:rsidRPr="005E1A18">
              <w:rPr>
                <w:rFonts w:cs="Arial"/>
                <w:b/>
                <w:lang w:eastAsia="fr-CA"/>
              </w:rPr>
              <w:t>résiduaires</w:t>
            </w:r>
          </w:p>
        </w:tc>
      </w:tr>
      <w:tr w:rsidR="009A0C1A" w:rsidRPr="005E1A18" w14:paraId="5CCB9660" w14:textId="77777777" w:rsidTr="00500E0F">
        <w:trPr>
          <w:trHeight w:val="3050"/>
        </w:trPr>
        <w:tc>
          <w:tcPr>
            <w:tcW w:w="10544" w:type="dxa"/>
            <w:tcBorders>
              <w:top w:val="single" w:sz="4" w:space="0" w:color="auto"/>
              <w:left w:val="single" w:sz="4" w:space="0" w:color="auto"/>
              <w:bottom w:val="single" w:sz="4" w:space="0" w:color="auto"/>
              <w:right w:val="single" w:sz="4" w:space="0" w:color="auto"/>
            </w:tcBorders>
            <w:shd w:val="clear" w:color="auto" w:fill="auto"/>
            <w:vAlign w:val="center"/>
          </w:tcPr>
          <w:p w14:paraId="03B58E32" w14:textId="613FEE49" w:rsidR="00FF7AE8" w:rsidRPr="005E1A18" w:rsidRDefault="00500E0F" w:rsidP="00C836BC">
            <w:pPr>
              <w:rPr>
                <w:rFonts w:cstheme="minorHAnsi"/>
              </w:rPr>
            </w:pPr>
            <w:r>
              <w:rPr>
                <w:rFonts w:cstheme="minorHAnsi"/>
                <w:sz w:val="20"/>
                <w:szCs w:val="20"/>
              </w:rPr>
              <w:t xml:space="preserve">5.1   </w:t>
            </w:r>
            <w:r w:rsidR="009A0C1A" w:rsidRPr="005E1A18">
              <w:rPr>
                <w:rFonts w:cstheme="minorHAnsi"/>
                <w:sz w:val="20"/>
                <w:szCs w:val="20"/>
              </w:rPr>
              <w:t>Joindre un document contenant les informations suivantes</w:t>
            </w:r>
            <w:r w:rsidR="0013493E" w:rsidRPr="005E1A18">
              <w:rPr>
                <w:rFonts w:cstheme="minorHAnsi"/>
                <w:sz w:val="20"/>
                <w:szCs w:val="20"/>
              </w:rPr>
              <w:t> </w:t>
            </w:r>
            <w:r w:rsidR="002F53CC" w:rsidRPr="005E1A18">
              <w:rPr>
                <w:rFonts w:cstheme="minorHAnsi"/>
                <w:sz w:val="20"/>
                <w:szCs w:val="20"/>
              </w:rPr>
              <w:t>:</w:t>
            </w:r>
          </w:p>
          <w:p w14:paraId="48F9CE60" w14:textId="2749C841" w:rsidR="00B27AA2" w:rsidRPr="002F4EA8" w:rsidRDefault="00B27AA2" w:rsidP="002F4EA8">
            <w:pPr>
              <w:pStyle w:val="Paragraphedeliste"/>
              <w:keepNext/>
              <w:keepLines/>
              <w:numPr>
                <w:ilvl w:val="0"/>
                <w:numId w:val="8"/>
              </w:numPr>
              <w:tabs>
                <w:tab w:val="left" w:pos="426"/>
              </w:tabs>
              <w:spacing w:before="40"/>
              <w:ind w:left="653" w:hanging="284"/>
              <w:rPr>
                <w:rFonts w:cstheme="minorHAnsi"/>
                <w:sz w:val="20"/>
                <w:szCs w:val="20"/>
                <w:lang w:eastAsia="fr-CA"/>
              </w:rPr>
            </w:pPr>
            <w:r w:rsidRPr="002F4EA8">
              <w:rPr>
                <w:rFonts w:cstheme="minorHAnsi"/>
                <w:sz w:val="20"/>
                <w:szCs w:val="20"/>
              </w:rPr>
              <w:t>Une description d</w:t>
            </w:r>
            <w:r w:rsidR="005624B2" w:rsidRPr="002F4EA8">
              <w:rPr>
                <w:rFonts w:cstheme="minorHAnsi"/>
                <w:sz w:val="20"/>
                <w:szCs w:val="20"/>
              </w:rPr>
              <w:t xml:space="preserve">u système </w:t>
            </w:r>
            <w:r w:rsidRPr="002F4EA8">
              <w:rPr>
                <w:rFonts w:cstheme="minorHAnsi"/>
                <w:sz w:val="20"/>
                <w:szCs w:val="20"/>
              </w:rPr>
              <w:t>de traitement des eaux résiduaires</w:t>
            </w:r>
            <w:r w:rsidRPr="002F4EA8">
              <w:rPr>
                <w:rFonts w:cstheme="minorHAnsi"/>
                <w:strike/>
                <w:sz w:val="20"/>
                <w:szCs w:val="20"/>
              </w:rPr>
              <w:t xml:space="preserve"> </w:t>
            </w:r>
          </w:p>
          <w:p w14:paraId="06DDC942" w14:textId="7B6BE294" w:rsidR="00F123A6" w:rsidRPr="002F4EA8" w:rsidRDefault="00FF7AE8" w:rsidP="002F4EA8">
            <w:pPr>
              <w:pStyle w:val="Paragraphedeliste"/>
              <w:numPr>
                <w:ilvl w:val="0"/>
                <w:numId w:val="8"/>
              </w:numPr>
              <w:tabs>
                <w:tab w:val="left" w:pos="396"/>
              </w:tabs>
              <w:ind w:left="653" w:hanging="284"/>
              <w:rPr>
                <w:rFonts w:cstheme="minorHAnsi"/>
                <w:sz w:val="20"/>
                <w:szCs w:val="20"/>
              </w:rPr>
            </w:pPr>
            <w:r w:rsidRPr="002F4EA8">
              <w:rPr>
                <w:rFonts w:cstheme="minorHAnsi"/>
                <w:sz w:val="20"/>
                <w:szCs w:val="20"/>
              </w:rPr>
              <w:t>La description</w:t>
            </w:r>
            <w:r w:rsidR="00160142" w:rsidRPr="002F4EA8">
              <w:rPr>
                <w:rFonts w:cstheme="minorHAnsi"/>
                <w:sz w:val="20"/>
                <w:szCs w:val="20"/>
              </w:rPr>
              <w:t xml:space="preserve"> des </w:t>
            </w:r>
            <w:r w:rsidR="00F123A6" w:rsidRPr="002F4EA8">
              <w:rPr>
                <w:rFonts w:cstheme="minorHAnsi"/>
                <w:sz w:val="20"/>
                <w:szCs w:val="20"/>
              </w:rPr>
              <w:t>intrants du traitement des eaux résiduaire</w:t>
            </w:r>
            <w:r w:rsidR="00160142" w:rsidRPr="002F4EA8">
              <w:rPr>
                <w:rFonts w:cstheme="minorHAnsi"/>
                <w:sz w:val="20"/>
                <w:szCs w:val="20"/>
              </w:rPr>
              <w:t>s</w:t>
            </w:r>
            <w:r w:rsidR="00E7621E" w:rsidRPr="002F4EA8">
              <w:rPr>
                <w:rFonts w:cstheme="minorHAnsi"/>
                <w:sz w:val="20"/>
                <w:szCs w:val="20"/>
              </w:rPr>
              <w:t xml:space="preserve"> (</w:t>
            </w:r>
            <w:r w:rsidR="00554430" w:rsidRPr="002F4EA8">
              <w:rPr>
                <w:rFonts w:cstheme="minorHAnsi"/>
                <w:sz w:val="20"/>
                <w:szCs w:val="20"/>
              </w:rPr>
              <w:t xml:space="preserve">indiquer </w:t>
            </w:r>
            <w:r w:rsidR="00F123A6" w:rsidRPr="002F4EA8">
              <w:rPr>
                <w:rFonts w:cstheme="minorHAnsi"/>
                <w:sz w:val="20"/>
                <w:szCs w:val="20"/>
              </w:rPr>
              <w:t xml:space="preserve">le nom des produits utilisés, leur usage, leur dosage, la quantité utilisée annuellement et </w:t>
            </w:r>
            <w:r w:rsidR="00554430" w:rsidRPr="002F4EA8">
              <w:rPr>
                <w:rFonts w:cstheme="minorHAnsi"/>
                <w:sz w:val="20"/>
                <w:szCs w:val="20"/>
              </w:rPr>
              <w:t xml:space="preserve">fournir </w:t>
            </w:r>
            <w:r w:rsidR="00F123A6" w:rsidRPr="002F4EA8">
              <w:rPr>
                <w:rFonts w:cstheme="minorHAnsi"/>
                <w:sz w:val="20"/>
                <w:szCs w:val="20"/>
              </w:rPr>
              <w:t>leur fiche signalétique</w:t>
            </w:r>
            <w:r w:rsidR="00E7621E" w:rsidRPr="002F4EA8">
              <w:rPr>
                <w:rFonts w:cstheme="minorHAnsi"/>
                <w:sz w:val="20"/>
                <w:szCs w:val="20"/>
              </w:rPr>
              <w:t>)</w:t>
            </w:r>
          </w:p>
          <w:p w14:paraId="20171CC8" w14:textId="77777777" w:rsidR="004E7A08" w:rsidRPr="002F4EA8" w:rsidRDefault="009A0C1A" w:rsidP="002F4EA8">
            <w:pPr>
              <w:pStyle w:val="Paragraphedeliste"/>
              <w:numPr>
                <w:ilvl w:val="0"/>
                <w:numId w:val="8"/>
              </w:numPr>
              <w:ind w:left="653" w:hanging="284"/>
              <w:rPr>
                <w:rFonts w:cstheme="minorHAnsi"/>
                <w:sz w:val="20"/>
                <w:szCs w:val="20"/>
              </w:rPr>
            </w:pPr>
            <w:r w:rsidRPr="002F4EA8">
              <w:rPr>
                <w:rFonts w:cstheme="minorHAnsi"/>
                <w:sz w:val="20"/>
                <w:szCs w:val="20"/>
              </w:rPr>
              <w:t>Le débit journalier moyen (m</w:t>
            </w:r>
            <w:r w:rsidRPr="002F4EA8">
              <w:rPr>
                <w:rFonts w:cstheme="minorHAnsi"/>
                <w:sz w:val="20"/>
                <w:szCs w:val="20"/>
                <w:vertAlign w:val="superscript"/>
              </w:rPr>
              <w:t>3</w:t>
            </w:r>
            <w:r w:rsidRPr="002F4EA8">
              <w:rPr>
                <w:rFonts w:cstheme="minorHAnsi"/>
                <w:sz w:val="20"/>
                <w:szCs w:val="20"/>
              </w:rPr>
              <w:t>/d) de l’effluent final</w:t>
            </w:r>
            <w:r w:rsidR="00401F01" w:rsidRPr="002F4EA8">
              <w:rPr>
                <w:rFonts w:cstheme="minorHAnsi"/>
                <w:sz w:val="20"/>
                <w:szCs w:val="20"/>
              </w:rPr>
              <w:t xml:space="preserve"> </w:t>
            </w:r>
            <w:r w:rsidR="00C318CD" w:rsidRPr="002F4EA8">
              <w:rPr>
                <w:rFonts w:cstheme="minorHAnsi"/>
                <w:sz w:val="20"/>
                <w:szCs w:val="20"/>
              </w:rPr>
              <w:t>acheminé au milieu récepteur</w:t>
            </w:r>
          </w:p>
          <w:p w14:paraId="0EAF4F40" w14:textId="33E1930D" w:rsidR="009A0C1A" w:rsidRPr="002F4EA8" w:rsidRDefault="004E7A08" w:rsidP="002F4EA8">
            <w:pPr>
              <w:pStyle w:val="Paragraphedeliste"/>
              <w:numPr>
                <w:ilvl w:val="0"/>
                <w:numId w:val="8"/>
              </w:numPr>
              <w:ind w:left="653" w:hanging="284"/>
              <w:rPr>
                <w:rFonts w:cstheme="minorHAnsi"/>
                <w:sz w:val="20"/>
                <w:szCs w:val="20"/>
              </w:rPr>
            </w:pPr>
            <w:r w:rsidRPr="002F4EA8">
              <w:rPr>
                <w:rFonts w:cstheme="minorHAnsi"/>
                <w:sz w:val="20"/>
                <w:szCs w:val="20"/>
              </w:rPr>
              <w:t>L</w:t>
            </w:r>
            <w:r w:rsidR="009A0C1A" w:rsidRPr="002F4EA8">
              <w:rPr>
                <w:rFonts w:cstheme="minorHAnsi"/>
                <w:sz w:val="20"/>
                <w:szCs w:val="20"/>
              </w:rPr>
              <w:t>a méthode d’évaluation du débit de l’effluent :</w:t>
            </w:r>
          </w:p>
          <w:p w14:paraId="463DDA14" w14:textId="77777777" w:rsidR="002F4EA8" w:rsidRDefault="009A0C1A" w:rsidP="002F4EA8">
            <w:pPr>
              <w:pStyle w:val="Paragraphedeliste"/>
              <w:numPr>
                <w:ilvl w:val="0"/>
                <w:numId w:val="9"/>
              </w:numPr>
              <w:rPr>
                <w:rFonts w:cs="Segoe UI Symbol"/>
                <w:sz w:val="20"/>
                <w:szCs w:val="20"/>
              </w:rPr>
            </w:pPr>
            <w:r w:rsidRPr="002F4EA8">
              <w:rPr>
                <w:rFonts w:cs="Segoe UI Symbol"/>
                <w:sz w:val="20"/>
                <w:szCs w:val="20"/>
              </w:rPr>
              <w:t xml:space="preserve">Si le débit est variable, indiquer les débits mensuels (moyen et maximal) </w:t>
            </w:r>
            <w:r w:rsidR="00207F21" w:rsidRPr="002F4EA8">
              <w:rPr>
                <w:rFonts w:cs="Segoe UI Symbol"/>
                <w:sz w:val="20"/>
                <w:szCs w:val="20"/>
              </w:rPr>
              <w:t xml:space="preserve">durant </w:t>
            </w:r>
            <w:r w:rsidRPr="002F4EA8">
              <w:rPr>
                <w:rFonts w:cs="Segoe UI Symbol"/>
                <w:sz w:val="20"/>
                <w:szCs w:val="20"/>
              </w:rPr>
              <w:t>la période de rejet</w:t>
            </w:r>
            <w:r w:rsidR="009A125C" w:rsidRPr="002F4EA8">
              <w:rPr>
                <w:rFonts w:cs="Segoe UI Symbol"/>
                <w:sz w:val="20"/>
                <w:szCs w:val="20"/>
              </w:rPr>
              <w:t>.</w:t>
            </w:r>
          </w:p>
          <w:p w14:paraId="7FA7B678" w14:textId="77777777" w:rsidR="002F4EA8" w:rsidRDefault="009A0C1A" w:rsidP="002F4EA8">
            <w:pPr>
              <w:pStyle w:val="Paragraphedeliste"/>
              <w:numPr>
                <w:ilvl w:val="0"/>
                <w:numId w:val="9"/>
              </w:numPr>
              <w:rPr>
                <w:rFonts w:cs="Segoe UI Symbol"/>
                <w:sz w:val="20"/>
                <w:szCs w:val="20"/>
              </w:rPr>
            </w:pPr>
            <w:r w:rsidRPr="002F4EA8">
              <w:rPr>
                <w:rFonts w:cs="Segoe UI Symbol"/>
                <w:sz w:val="20"/>
                <w:szCs w:val="20"/>
              </w:rPr>
              <w:t>Si le rejet est discontinu</w:t>
            </w:r>
            <w:r w:rsidR="005A5641" w:rsidRPr="002F4EA8">
              <w:rPr>
                <w:rFonts w:cs="Segoe UI Symbol"/>
                <w:sz w:val="20"/>
                <w:szCs w:val="20"/>
              </w:rPr>
              <w:t>,</w:t>
            </w:r>
            <w:r w:rsidRPr="002F4EA8">
              <w:rPr>
                <w:rFonts w:cs="Segoe UI Symbol"/>
                <w:sz w:val="20"/>
                <w:szCs w:val="20"/>
              </w:rPr>
              <w:t xml:space="preserve"> préciser les périodes de rejet et le débit correspondant</w:t>
            </w:r>
            <w:r w:rsidR="009A125C" w:rsidRPr="002F4EA8">
              <w:rPr>
                <w:rFonts w:cs="Segoe UI Symbol"/>
                <w:sz w:val="20"/>
                <w:szCs w:val="20"/>
              </w:rPr>
              <w:t>.</w:t>
            </w:r>
          </w:p>
          <w:p w14:paraId="5996E6CE" w14:textId="77777777" w:rsidR="002F4EA8" w:rsidRDefault="009A0C1A" w:rsidP="002F4EA8">
            <w:pPr>
              <w:pStyle w:val="Paragraphedeliste"/>
              <w:numPr>
                <w:ilvl w:val="0"/>
                <w:numId w:val="9"/>
              </w:numPr>
              <w:rPr>
                <w:rFonts w:cs="Segoe UI Symbol"/>
                <w:sz w:val="20"/>
                <w:szCs w:val="20"/>
              </w:rPr>
            </w:pPr>
            <w:r w:rsidRPr="002F4EA8">
              <w:rPr>
                <w:rFonts w:cs="Segoe UI Symbol"/>
                <w:sz w:val="20"/>
                <w:szCs w:val="20"/>
              </w:rPr>
              <w:t xml:space="preserve">Si le rejet est </w:t>
            </w:r>
            <w:r w:rsidR="00A551D9" w:rsidRPr="002F4EA8">
              <w:rPr>
                <w:rFonts w:cs="Segoe UI Symbol"/>
                <w:sz w:val="20"/>
                <w:szCs w:val="20"/>
              </w:rPr>
              <w:t xml:space="preserve">fait </w:t>
            </w:r>
            <w:r w:rsidRPr="002F4EA8">
              <w:rPr>
                <w:rFonts w:cs="Segoe UI Symbol"/>
                <w:sz w:val="20"/>
                <w:szCs w:val="20"/>
              </w:rPr>
              <w:t>en cuvée, préc</w:t>
            </w:r>
            <w:r w:rsidR="00A551D9" w:rsidRPr="002F4EA8">
              <w:rPr>
                <w:rFonts w:cs="Segoe UI Symbol"/>
                <w:sz w:val="20"/>
                <w:szCs w:val="20"/>
              </w:rPr>
              <w:t xml:space="preserve">iser sa fréquence, sa durée et son </w:t>
            </w:r>
            <w:r w:rsidRPr="002F4EA8">
              <w:rPr>
                <w:rFonts w:cs="Segoe UI Symbol"/>
                <w:sz w:val="20"/>
                <w:szCs w:val="20"/>
              </w:rPr>
              <w:t>débit</w:t>
            </w:r>
            <w:r w:rsidR="009A125C" w:rsidRPr="002F4EA8">
              <w:rPr>
                <w:rFonts w:cs="Segoe UI Symbol"/>
                <w:sz w:val="20"/>
                <w:szCs w:val="20"/>
              </w:rPr>
              <w:t>.</w:t>
            </w:r>
          </w:p>
          <w:p w14:paraId="5092A876" w14:textId="6379FAC9" w:rsidR="009A0C1A" w:rsidRPr="002F4EA8" w:rsidRDefault="009A0C1A" w:rsidP="002F4EA8">
            <w:pPr>
              <w:pStyle w:val="Paragraphedeliste"/>
              <w:numPr>
                <w:ilvl w:val="0"/>
                <w:numId w:val="9"/>
              </w:numPr>
              <w:rPr>
                <w:rFonts w:cs="Segoe UI Symbol"/>
                <w:sz w:val="20"/>
                <w:szCs w:val="20"/>
              </w:rPr>
            </w:pPr>
            <w:r w:rsidRPr="002F4EA8">
              <w:rPr>
                <w:rFonts w:cs="Segoe UI Symbol"/>
                <w:sz w:val="20"/>
                <w:szCs w:val="20"/>
              </w:rPr>
              <w:t>Si le rejet n’est pas annuel</w:t>
            </w:r>
            <w:r w:rsidR="005A5641" w:rsidRPr="002F4EA8">
              <w:rPr>
                <w:rFonts w:cs="Segoe UI Symbol"/>
                <w:sz w:val="20"/>
                <w:szCs w:val="20"/>
              </w:rPr>
              <w:t>,</w:t>
            </w:r>
            <w:r w:rsidRPr="002F4EA8">
              <w:rPr>
                <w:rFonts w:cs="Segoe UI Symbol"/>
                <w:sz w:val="20"/>
                <w:szCs w:val="20"/>
              </w:rPr>
              <w:t xml:space="preserve"> préciser la période (nombre de mois par année)</w:t>
            </w:r>
            <w:r w:rsidR="009A125C" w:rsidRPr="002F4EA8">
              <w:rPr>
                <w:rFonts w:cs="Segoe UI Symbol"/>
                <w:sz w:val="20"/>
                <w:szCs w:val="20"/>
              </w:rPr>
              <w:t>.</w:t>
            </w:r>
          </w:p>
          <w:p w14:paraId="25558492" w14:textId="477B7A71" w:rsidR="00A076EA" w:rsidRPr="002F4EA8" w:rsidRDefault="002F4EA8" w:rsidP="002F4EA8">
            <w:pPr>
              <w:pStyle w:val="Paragraphedeliste"/>
              <w:numPr>
                <w:ilvl w:val="1"/>
                <w:numId w:val="10"/>
              </w:numPr>
              <w:rPr>
                <w:rFonts w:cs="Segoe UI Symbol"/>
                <w:sz w:val="20"/>
                <w:szCs w:val="20"/>
              </w:rPr>
            </w:pPr>
            <w:r>
              <w:rPr>
                <w:rFonts w:cs="Segoe UI Symbol"/>
                <w:sz w:val="20"/>
                <w:szCs w:val="20"/>
              </w:rPr>
              <w:t xml:space="preserve">  </w:t>
            </w:r>
            <w:r w:rsidR="009A0C1A" w:rsidRPr="002F4EA8">
              <w:rPr>
                <w:rFonts w:cs="Segoe UI Symbol"/>
                <w:sz w:val="20"/>
                <w:szCs w:val="20"/>
              </w:rPr>
              <w:t>Indiquer si une partie des eaux usées est recirculée</w:t>
            </w:r>
            <w:r w:rsidR="009A125C" w:rsidRPr="002F4EA8">
              <w:rPr>
                <w:rFonts w:cs="Segoe UI Symbol"/>
                <w:sz w:val="20"/>
                <w:szCs w:val="20"/>
              </w:rPr>
              <w:t>. L</w:t>
            </w:r>
            <w:r w:rsidR="009A0C1A" w:rsidRPr="002F4EA8">
              <w:rPr>
                <w:rFonts w:cs="Segoe UI Symbol"/>
                <w:sz w:val="20"/>
                <w:szCs w:val="20"/>
              </w:rPr>
              <w:t>e cas échéant</w:t>
            </w:r>
            <w:r w:rsidR="002F53CC" w:rsidRPr="002F4EA8">
              <w:rPr>
                <w:rFonts w:cs="Segoe UI Symbol"/>
                <w:sz w:val="20"/>
                <w:szCs w:val="20"/>
              </w:rPr>
              <w:t>,</w:t>
            </w:r>
            <w:r w:rsidR="009A0C1A" w:rsidRPr="002F4EA8">
              <w:rPr>
                <w:rFonts w:cs="Segoe UI Symbol"/>
                <w:sz w:val="20"/>
                <w:szCs w:val="20"/>
              </w:rPr>
              <w:t xml:space="preserve"> préciser le débit</w:t>
            </w:r>
            <w:r w:rsidR="003D2D35" w:rsidRPr="002F4EA8">
              <w:rPr>
                <w:rFonts w:cs="Segoe UI Symbol"/>
                <w:sz w:val="20"/>
                <w:szCs w:val="20"/>
              </w:rPr>
              <w:t xml:space="preserve"> </w:t>
            </w:r>
            <w:r w:rsidR="00AC06EF" w:rsidRPr="002F4EA8">
              <w:rPr>
                <w:rFonts w:cstheme="minorHAnsi"/>
                <w:sz w:val="20"/>
                <w:szCs w:val="20"/>
              </w:rPr>
              <w:t>(m</w:t>
            </w:r>
            <w:r w:rsidR="00AC06EF" w:rsidRPr="002F4EA8">
              <w:rPr>
                <w:rFonts w:cstheme="minorHAnsi"/>
                <w:sz w:val="20"/>
                <w:szCs w:val="20"/>
                <w:vertAlign w:val="superscript"/>
              </w:rPr>
              <w:t>3</w:t>
            </w:r>
            <w:r w:rsidR="00AC06EF" w:rsidRPr="002F4EA8">
              <w:rPr>
                <w:rFonts w:cstheme="minorHAnsi"/>
                <w:sz w:val="20"/>
                <w:szCs w:val="20"/>
              </w:rPr>
              <w:t>/d)</w:t>
            </w:r>
            <w:r w:rsidR="005A5641" w:rsidRPr="002F4EA8">
              <w:rPr>
                <w:rFonts w:cs="Segoe UI Symbol"/>
                <w:sz w:val="20"/>
                <w:szCs w:val="20"/>
              </w:rPr>
              <w:t xml:space="preserve"> : </w:t>
            </w:r>
            <w:r w:rsidR="005A5641" w:rsidRPr="002F4EA8">
              <w:rPr>
                <w:rFonts w:cs="Segoe UI Symbol"/>
                <w:sz w:val="20"/>
                <w:szCs w:val="20"/>
              </w:rPr>
              <w:fldChar w:fldCharType="begin">
                <w:ffData>
                  <w:name w:val="Texte22"/>
                  <w:enabled/>
                  <w:calcOnExit w:val="0"/>
                  <w:textInput/>
                </w:ffData>
              </w:fldChar>
            </w:r>
            <w:bookmarkStart w:id="5" w:name="Texte22"/>
            <w:r w:rsidR="005A5641" w:rsidRPr="002F4EA8">
              <w:rPr>
                <w:rFonts w:cs="Segoe UI Symbol"/>
                <w:sz w:val="20"/>
                <w:szCs w:val="20"/>
              </w:rPr>
              <w:instrText xml:space="preserve"> FORMTEXT </w:instrText>
            </w:r>
            <w:r w:rsidR="005A5641" w:rsidRPr="002F4EA8">
              <w:rPr>
                <w:rFonts w:cs="Segoe UI Symbol"/>
                <w:sz w:val="20"/>
                <w:szCs w:val="20"/>
              </w:rPr>
            </w:r>
            <w:r w:rsidR="005A5641" w:rsidRPr="002F4EA8">
              <w:rPr>
                <w:rFonts w:cs="Segoe UI Symbol"/>
                <w:sz w:val="20"/>
                <w:szCs w:val="20"/>
              </w:rPr>
              <w:fldChar w:fldCharType="separate"/>
            </w:r>
            <w:r w:rsidR="005A5641" w:rsidRPr="005E1A18">
              <w:rPr>
                <w:noProof/>
              </w:rPr>
              <w:t> </w:t>
            </w:r>
            <w:r w:rsidR="005A5641" w:rsidRPr="005E1A18">
              <w:rPr>
                <w:noProof/>
              </w:rPr>
              <w:t> </w:t>
            </w:r>
            <w:r w:rsidR="005A5641" w:rsidRPr="005E1A18">
              <w:rPr>
                <w:noProof/>
              </w:rPr>
              <w:t> </w:t>
            </w:r>
            <w:r w:rsidR="005A5641" w:rsidRPr="005E1A18">
              <w:rPr>
                <w:noProof/>
              </w:rPr>
              <w:t> </w:t>
            </w:r>
            <w:r w:rsidR="005A5641" w:rsidRPr="005E1A18">
              <w:rPr>
                <w:noProof/>
              </w:rPr>
              <w:t> </w:t>
            </w:r>
            <w:r w:rsidR="005A5641" w:rsidRPr="002F4EA8">
              <w:rPr>
                <w:rFonts w:cs="Segoe UI Symbol"/>
                <w:sz w:val="20"/>
                <w:szCs w:val="20"/>
              </w:rPr>
              <w:fldChar w:fldCharType="end"/>
            </w:r>
            <w:bookmarkEnd w:id="5"/>
          </w:p>
        </w:tc>
      </w:tr>
      <w:tr w:rsidR="00FF7AE8" w:rsidRPr="005E1A18" w14:paraId="0E0C2E0C" w14:textId="77777777" w:rsidTr="00C836BC">
        <w:trPr>
          <w:trHeight w:val="475"/>
        </w:trPr>
        <w:tc>
          <w:tcPr>
            <w:tcW w:w="1054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A47C2E2" w14:textId="4EA0B29E" w:rsidR="00FF7AE8" w:rsidRPr="005E1A18" w:rsidRDefault="000228DA" w:rsidP="00FF7AE8">
            <w:pPr>
              <w:rPr>
                <w:rFonts w:cs="Arial"/>
                <w:sz w:val="20"/>
                <w:szCs w:val="20"/>
              </w:rPr>
            </w:pPr>
            <w:r w:rsidRPr="005E1A18">
              <w:rPr>
                <w:rFonts w:cs="Arial"/>
                <w:b/>
                <w:lang w:eastAsia="fr-CA"/>
              </w:rPr>
              <w:lastRenderedPageBreak/>
              <w:t>6</w:t>
            </w:r>
            <w:r w:rsidR="00FF7AE8" w:rsidRPr="005E1A18">
              <w:rPr>
                <w:rFonts w:cs="Arial"/>
                <w:b/>
                <w:lang w:eastAsia="fr-CA"/>
              </w:rPr>
              <w:t xml:space="preserve">- </w:t>
            </w:r>
            <w:r w:rsidR="00C836BC" w:rsidRPr="005E1A18">
              <w:rPr>
                <w:rFonts w:cs="Arial"/>
                <w:b/>
                <w:lang w:eastAsia="fr-CA"/>
              </w:rPr>
              <w:t>Effluent(s)</w:t>
            </w:r>
          </w:p>
        </w:tc>
      </w:tr>
      <w:tr w:rsidR="00FF7AE8" w:rsidRPr="005E1A18" w14:paraId="58DEF400" w14:textId="77777777" w:rsidTr="00A953F8">
        <w:trPr>
          <w:trHeight w:val="2619"/>
        </w:trPr>
        <w:tc>
          <w:tcPr>
            <w:tcW w:w="10544" w:type="dxa"/>
            <w:tcBorders>
              <w:top w:val="single" w:sz="4" w:space="0" w:color="auto"/>
              <w:left w:val="single" w:sz="4" w:space="0" w:color="auto"/>
              <w:bottom w:val="single" w:sz="4" w:space="0" w:color="auto"/>
              <w:right w:val="single" w:sz="4" w:space="0" w:color="auto"/>
            </w:tcBorders>
            <w:shd w:val="clear" w:color="auto" w:fill="auto"/>
            <w:vAlign w:val="center"/>
          </w:tcPr>
          <w:p w14:paraId="1C9C1584" w14:textId="7A04E660" w:rsidR="00C836BC" w:rsidRPr="005E1A18" w:rsidRDefault="00C836BC" w:rsidP="007933EA">
            <w:pPr>
              <w:spacing w:after="60"/>
              <w:rPr>
                <w:rFonts w:cstheme="minorHAnsi"/>
                <w:sz w:val="20"/>
                <w:szCs w:val="20"/>
              </w:rPr>
            </w:pPr>
            <w:r w:rsidRPr="005E1A18">
              <w:rPr>
                <w:rFonts w:cs="Arial"/>
                <w:sz w:val="20"/>
                <w:szCs w:val="20"/>
              </w:rPr>
              <w:t xml:space="preserve">Pour chacun des </w:t>
            </w:r>
            <w:r w:rsidRPr="005E1A18">
              <w:rPr>
                <w:rFonts w:cstheme="minorHAnsi"/>
                <w:sz w:val="20"/>
                <w:szCs w:val="20"/>
              </w:rPr>
              <w:t xml:space="preserve">effluents acheminés dans un milieu </w:t>
            </w:r>
            <w:r w:rsidR="00AC06EF" w:rsidRPr="005E1A18">
              <w:rPr>
                <w:rFonts w:cstheme="minorHAnsi"/>
                <w:sz w:val="20"/>
                <w:szCs w:val="20"/>
              </w:rPr>
              <w:t>hydrique</w:t>
            </w:r>
            <w:r w:rsidR="00A431A0" w:rsidRPr="005E1A18">
              <w:rPr>
                <w:rFonts w:cstheme="minorHAnsi"/>
                <w:sz w:val="20"/>
                <w:szCs w:val="20"/>
              </w:rPr>
              <w:t> :</w:t>
            </w:r>
          </w:p>
          <w:p w14:paraId="1F0F2AF8" w14:textId="04FFA238" w:rsidR="00FF7AE8" w:rsidRPr="007933EA" w:rsidRDefault="007933EA" w:rsidP="007933EA">
            <w:pPr>
              <w:ind w:left="369" w:hanging="369"/>
              <w:jc w:val="both"/>
              <w:rPr>
                <w:rFonts w:cs="Arial"/>
                <w:sz w:val="20"/>
                <w:szCs w:val="20"/>
              </w:rPr>
            </w:pPr>
            <w:proofErr w:type="gramStart"/>
            <w:r>
              <w:rPr>
                <w:rFonts w:cs="Arial"/>
                <w:sz w:val="20"/>
                <w:szCs w:val="20"/>
              </w:rPr>
              <w:t xml:space="preserve">6.1  </w:t>
            </w:r>
            <w:r w:rsidR="00FF7AE8" w:rsidRPr="007933EA">
              <w:rPr>
                <w:rFonts w:cs="Arial"/>
                <w:sz w:val="20"/>
                <w:szCs w:val="20"/>
              </w:rPr>
              <w:t>Préciser</w:t>
            </w:r>
            <w:proofErr w:type="gramEnd"/>
            <w:r w:rsidR="00FF7AE8" w:rsidRPr="007933EA">
              <w:rPr>
                <w:rFonts w:cs="Arial"/>
                <w:sz w:val="20"/>
                <w:szCs w:val="20"/>
              </w:rPr>
              <w:t xml:space="preserve"> la nature et la concentration attendue des contaminants caractéristiques</w:t>
            </w:r>
            <w:r w:rsidR="00FF7AE8" w:rsidRPr="007933EA">
              <w:rPr>
                <w:rFonts w:cs="Arial"/>
                <w:b/>
                <w:sz w:val="20"/>
                <w:szCs w:val="20"/>
              </w:rPr>
              <w:t>*</w:t>
            </w:r>
            <w:r w:rsidR="00FF7AE8" w:rsidRPr="007933EA">
              <w:rPr>
                <w:rFonts w:cs="Arial"/>
                <w:sz w:val="20"/>
                <w:szCs w:val="20"/>
              </w:rPr>
              <w:t xml:space="preserve"> de l’activité présents dans chacun des effluents.</w:t>
            </w:r>
          </w:p>
          <w:p w14:paraId="23F02351" w14:textId="5DFEE2E8" w:rsidR="00FF7AE8" w:rsidRPr="007933EA" w:rsidRDefault="007933EA" w:rsidP="007933EA">
            <w:pPr>
              <w:ind w:left="369" w:hanging="369"/>
              <w:jc w:val="both"/>
              <w:rPr>
                <w:rFonts w:cs="Arial"/>
                <w:sz w:val="20"/>
                <w:szCs w:val="20"/>
              </w:rPr>
            </w:pPr>
            <w:proofErr w:type="gramStart"/>
            <w:r>
              <w:rPr>
                <w:rFonts w:cs="Arial"/>
                <w:sz w:val="20"/>
                <w:szCs w:val="20"/>
              </w:rPr>
              <w:t xml:space="preserve">6.2 </w:t>
            </w:r>
            <w:r w:rsidRPr="007933EA">
              <w:rPr>
                <w:rFonts w:cs="Arial"/>
                <w:sz w:val="20"/>
                <w:szCs w:val="20"/>
              </w:rPr>
              <w:t xml:space="preserve"> </w:t>
            </w:r>
            <w:r w:rsidR="00554430" w:rsidRPr="007933EA">
              <w:rPr>
                <w:rFonts w:cs="Arial"/>
                <w:sz w:val="20"/>
                <w:szCs w:val="20"/>
              </w:rPr>
              <w:t>Indiquer</w:t>
            </w:r>
            <w:proofErr w:type="gramEnd"/>
            <w:r w:rsidR="00554430" w:rsidRPr="007933EA">
              <w:rPr>
                <w:rFonts w:cs="Arial"/>
                <w:sz w:val="20"/>
                <w:szCs w:val="20"/>
              </w:rPr>
              <w:t xml:space="preserve"> l</w:t>
            </w:r>
            <w:r w:rsidR="00FF7AE8" w:rsidRPr="007933EA">
              <w:rPr>
                <w:rFonts w:cs="Arial"/>
                <w:sz w:val="20"/>
                <w:szCs w:val="20"/>
              </w:rPr>
              <w:t>es résultats de la caractérisation physicochimique, notamment la concentration en solides dissous totaux, en métaux et en chlorures, la température</w:t>
            </w:r>
            <w:r w:rsidR="00FF7AE8" w:rsidRPr="007933EA">
              <w:rPr>
                <w:sz w:val="20"/>
                <w:szCs w:val="20"/>
              </w:rPr>
              <w:t xml:space="preserve"> et la </w:t>
            </w:r>
            <w:r w:rsidR="00FF7AE8" w:rsidRPr="007933EA">
              <w:rPr>
                <w:rFonts w:cs="Arial"/>
                <w:sz w:val="20"/>
                <w:szCs w:val="20"/>
              </w:rPr>
              <w:t>toxicité globale des rejets</w:t>
            </w:r>
            <w:r w:rsidR="00FF7AE8" w:rsidRPr="007933EA">
              <w:rPr>
                <w:rFonts w:cs="Arial"/>
                <w:i/>
                <w:sz w:val="18"/>
                <w:szCs w:val="18"/>
              </w:rPr>
              <w:t>.</w:t>
            </w:r>
            <w:r w:rsidR="00FF7AE8" w:rsidRPr="007933EA">
              <w:rPr>
                <w:rFonts w:cs="Arial"/>
                <w:sz w:val="20"/>
                <w:szCs w:val="20"/>
              </w:rPr>
              <w:t xml:space="preserve"> Si ces résultats ne sont pas disponibles, joindre une estimation de ces valeurs (modélisation de la qualité de l’eau résiduaire selon la technologie choisie, fiches signalétiques et dosage des produits chimiques utilisés).</w:t>
            </w:r>
          </w:p>
          <w:p w14:paraId="4E87AF3E" w14:textId="77777777" w:rsidR="00FF7AE8" w:rsidRPr="005E1A18" w:rsidRDefault="00FF7AE8" w:rsidP="00FF7AE8">
            <w:pPr>
              <w:jc w:val="both"/>
              <w:rPr>
                <w:rFonts w:cs="Arial"/>
                <w:b/>
                <w:sz w:val="12"/>
                <w:szCs w:val="12"/>
              </w:rPr>
            </w:pPr>
          </w:p>
          <w:p w14:paraId="1F429871" w14:textId="482F9676" w:rsidR="00FF7AE8" w:rsidRPr="005E1A18" w:rsidRDefault="00FF7AE8" w:rsidP="000228DA">
            <w:pPr>
              <w:jc w:val="both"/>
              <w:rPr>
                <w:rFonts w:cs="Arial"/>
                <w:sz w:val="20"/>
                <w:szCs w:val="20"/>
              </w:rPr>
            </w:pPr>
            <w:r w:rsidRPr="005E1A18">
              <w:rPr>
                <w:rFonts w:cs="Arial"/>
                <w:b/>
                <w:sz w:val="20"/>
                <w:szCs w:val="20"/>
              </w:rPr>
              <w:t xml:space="preserve">* </w:t>
            </w:r>
            <w:r w:rsidRPr="005E1A18">
              <w:rPr>
                <w:rFonts w:cs="Arial"/>
                <w:i/>
                <w:sz w:val="18"/>
                <w:szCs w:val="18"/>
              </w:rPr>
              <w:t>Les contaminants caractéristiques de l’activité dépendent notamment des éléments suivants : qualité de l’eau brute, intrants du procédé et du traitement, produits formés par le procédé ou par le traitement et produits de dégradation.</w:t>
            </w:r>
          </w:p>
        </w:tc>
      </w:tr>
      <w:tr w:rsidR="009A0C1A" w:rsidRPr="005E1A18" w14:paraId="14CAB64A" w14:textId="77777777" w:rsidTr="00760C89">
        <w:tblPrEx>
          <w:tblBorders>
            <w:top w:val="single" w:sz="2" w:space="0" w:color="auto"/>
            <w:bottom w:val="single" w:sz="2" w:space="0" w:color="auto"/>
          </w:tblBorders>
        </w:tblPrEx>
        <w:trPr>
          <w:trHeight w:val="611"/>
        </w:trPr>
        <w:tc>
          <w:tcPr>
            <w:tcW w:w="10544" w:type="dxa"/>
            <w:tcBorders>
              <w:top w:val="nil"/>
            </w:tcBorders>
            <w:shd w:val="clear" w:color="auto" w:fill="D9E2F3" w:themeFill="accent5" w:themeFillTint="33"/>
            <w:vAlign w:val="center"/>
          </w:tcPr>
          <w:p w14:paraId="0954C9B4" w14:textId="141CBEC1" w:rsidR="009A0C1A" w:rsidRPr="005E1A18" w:rsidRDefault="000228DA" w:rsidP="00EC1174">
            <w:pPr>
              <w:keepNext/>
              <w:keepLines/>
              <w:rPr>
                <w:rFonts w:cs="Arial"/>
                <w:b/>
              </w:rPr>
            </w:pPr>
            <w:r w:rsidRPr="005E1A18">
              <w:rPr>
                <w:rFonts w:cs="Arial"/>
                <w:b/>
              </w:rPr>
              <w:t>7</w:t>
            </w:r>
            <w:r w:rsidR="009A0C1A" w:rsidRPr="005E1A18">
              <w:rPr>
                <w:rFonts w:cs="Arial"/>
                <w:b/>
              </w:rPr>
              <w:t>-</w:t>
            </w:r>
            <w:r w:rsidR="00BC6133" w:rsidRPr="005E1A18">
              <w:rPr>
                <w:rFonts w:cs="Arial"/>
                <w:b/>
              </w:rPr>
              <w:t xml:space="preserve"> </w:t>
            </w:r>
            <w:r w:rsidR="009A0C1A" w:rsidRPr="005E1A18">
              <w:rPr>
                <w:rFonts w:cs="Arial"/>
                <w:b/>
                <w:shd w:val="clear" w:color="auto" w:fill="D9E2F3" w:themeFill="accent5" w:themeFillTint="33"/>
              </w:rPr>
              <w:t>Milieu récepteur</w:t>
            </w:r>
          </w:p>
        </w:tc>
      </w:tr>
      <w:tr w:rsidR="009A0C1A" w:rsidRPr="005E1A18" w14:paraId="1AFB53C4" w14:textId="77777777" w:rsidTr="00F23729">
        <w:trPr>
          <w:trHeight w:val="3104"/>
        </w:trPr>
        <w:tc>
          <w:tcPr>
            <w:tcW w:w="10544" w:type="dxa"/>
            <w:tcBorders>
              <w:top w:val="single" w:sz="4" w:space="0" w:color="auto"/>
              <w:left w:val="single" w:sz="4" w:space="0" w:color="auto"/>
              <w:bottom w:val="single" w:sz="4" w:space="0" w:color="auto"/>
              <w:right w:val="single" w:sz="4" w:space="0" w:color="auto"/>
            </w:tcBorders>
            <w:shd w:val="clear" w:color="auto" w:fill="auto"/>
            <w:vAlign w:val="center"/>
          </w:tcPr>
          <w:p w14:paraId="3FBFFBB1" w14:textId="19BE26F8" w:rsidR="009A0C1A" w:rsidRPr="005E1A18" w:rsidRDefault="002F4EA8" w:rsidP="002F4EA8">
            <w:pPr>
              <w:keepNext/>
              <w:keepLines/>
              <w:ind w:left="369" w:hanging="369"/>
              <w:rPr>
                <w:rFonts w:cs="Arial"/>
                <w:sz w:val="20"/>
                <w:szCs w:val="20"/>
              </w:rPr>
            </w:pPr>
            <w:r>
              <w:rPr>
                <w:rFonts w:cs="Arial"/>
                <w:sz w:val="20"/>
                <w:szCs w:val="20"/>
              </w:rPr>
              <w:t xml:space="preserve">7.1   </w:t>
            </w:r>
            <w:r w:rsidR="009A0C1A" w:rsidRPr="005E1A18">
              <w:rPr>
                <w:rFonts w:cs="Arial"/>
                <w:sz w:val="20"/>
                <w:szCs w:val="20"/>
              </w:rPr>
              <w:t xml:space="preserve">Identifier le point de rejet de l’émissaire. S’il y a plusieurs points de rejet, présenter les informations demandées </w:t>
            </w:r>
            <w:r w:rsidR="00CA49F2" w:rsidRPr="005E1A18">
              <w:rPr>
                <w:rFonts w:cs="Arial"/>
                <w:sz w:val="20"/>
                <w:szCs w:val="20"/>
              </w:rPr>
              <w:t xml:space="preserve">pour chaque effluent de </w:t>
            </w:r>
            <w:r w:rsidR="00401F01" w:rsidRPr="005E1A18">
              <w:rPr>
                <w:rFonts w:cs="Arial"/>
                <w:sz w:val="20"/>
                <w:szCs w:val="20"/>
              </w:rPr>
              <w:t>la</w:t>
            </w:r>
            <w:r w:rsidR="009A0C1A" w:rsidRPr="005E1A18">
              <w:rPr>
                <w:rFonts w:cs="Arial"/>
                <w:sz w:val="20"/>
                <w:szCs w:val="20"/>
              </w:rPr>
              <w:t xml:space="preserve"> section</w:t>
            </w:r>
            <w:r w:rsidR="009A125C" w:rsidRPr="005E1A18">
              <w:rPr>
                <w:rFonts w:cs="Arial"/>
                <w:sz w:val="20"/>
                <w:szCs w:val="20"/>
              </w:rPr>
              <w:t> </w:t>
            </w:r>
            <w:r w:rsidR="009A0C1A" w:rsidRPr="005E1A18">
              <w:rPr>
                <w:rFonts w:cs="Arial"/>
                <w:sz w:val="20"/>
                <w:szCs w:val="20"/>
              </w:rPr>
              <w:t>6 dans un tableau</w:t>
            </w:r>
            <w:r w:rsidR="00BD4909" w:rsidRPr="00347210">
              <w:rPr>
                <w:rFonts w:cs="Arial"/>
                <w:sz w:val="20"/>
                <w:szCs w:val="20"/>
              </w:rPr>
              <w:t>-</w:t>
            </w:r>
            <w:r w:rsidR="009A0C1A" w:rsidRPr="005E1A18">
              <w:rPr>
                <w:rFonts w:cs="Arial"/>
                <w:sz w:val="20"/>
                <w:szCs w:val="20"/>
              </w:rPr>
              <w:t>synthèse</w:t>
            </w:r>
            <w:r w:rsidR="005A5641" w:rsidRPr="005E1A18">
              <w:rPr>
                <w:rFonts w:cs="Arial"/>
                <w:sz w:val="20"/>
                <w:szCs w:val="20"/>
              </w:rPr>
              <w:t>.</w:t>
            </w:r>
            <w:r w:rsidR="00EE3649" w:rsidRPr="005E1A18">
              <w:rPr>
                <w:rFonts w:cs="Arial"/>
                <w:sz w:val="20"/>
                <w:szCs w:val="20"/>
              </w:rPr>
              <w:t xml:space="preserve"> Un </w:t>
            </w:r>
            <w:hyperlink r:id="rId8" w:history="1">
              <w:r w:rsidR="00EE3649" w:rsidRPr="005E1A18">
                <w:rPr>
                  <w:rStyle w:val="Lienhypertexte"/>
                  <w:rFonts w:cs="Arial"/>
                  <w:sz w:val="20"/>
                  <w:szCs w:val="20"/>
                </w:rPr>
                <w:t>exemple est disponible</w:t>
              </w:r>
            </w:hyperlink>
            <w:r w:rsidR="00EE3649" w:rsidRPr="005E1A18">
              <w:rPr>
                <w:rFonts w:cs="Arial"/>
                <w:sz w:val="20"/>
                <w:szCs w:val="20"/>
              </w:rPr>
              <w:t xml:space="preserve"> sur le site Web du </w:t>
            </w:r>
            <w:r w:rsidR="00BC162F" w:rsidRPr="005E1A18">
              <w:rPr>
                <w:rFonts w:cs="Arial"/>
                <w:sz w:val="20"/>
                <w:szCs w:val="20"/>
              </w:rPr>
              <w:t>Ministère</w:t>
            </w:r>
            <w:r w:rsidR="00EE3649" w:rsidRPr="005E1A18">
              <w:rPr>
                <w:rFonts w:cs="Arial"/>
                <w:sz w:val="20"/>
                <w:szCs w:val="20"/>
              </w:rPr>
              <w:t>.</w:t>
            </w:r>
            <w:r w:rsidR="009A0C1A" w:rsidRPr="005E1A18">
              <w:rPr>
                <w:rFonts w:cs="Arial"/>
                <w:sz w:val="20"/>
                <w:szCs w:val="20"/>
              </w:rPr>
              <w:t xml:space="preserve"> </w:t>
            </w:r>
          </w:p>
          <w:p w14:paraId="432781BA" w14:textId="77777777" w:rsidR="009A0C1A" w:rsidRPr="005E1A18" w:rsidRDefault="009A0C1A" w:rsidP="00EC1174">
            <w:pPr>
              <w:keepNext/>
              <w:keepLines/>
              <w:rPr>
                <w:rFonts w:cs="Arial"/>
                <w:sz w:val="12"/>
                <w:szCs w:val="12"/>
              </w:rPr>
            </w:pPr>
          </w:p>
          <w:p w14:paraId="5DA8A0E6" w14:textId="77777777" w:rsidR="009A0C1A" w:rsidRPr="005E1A18" w:rsidRDefault="009A0C1A" w:rsidP="00EC1174">
            <w:pPr>
              <w:keepNext/>
              <w:keepLines/>
              <w:rPr>
                <w:rFonts w:cs="Arial"/>
                <w:bCs/>
                <w:sz w:val="20"/>
                <w:szCs w:val="20"/>
              </w:rPr>
            </w:pPr>
            <w:r w:rsidRPr="005E1A18">
              <w:rPr>
                <w:rFonts w:cs="Arial"/>
                <w:bCs/>
                <w:sz w:val="20"/>
                <w:szCs w:val="20"/>
              </w:rPr>
              <w:fldChar w:fldCharType="begin">
                <w:ffData>
                  <w:name w:val="CaseACocher18"/>
                  <w:enabled/>
                  <w:calcOnExit w:val="0"/>
                  <w:checkBox>
                    <w:sizeAuto/>
                    <w:default w:val="0"/>
                  </w:checkBox>
                </w:ffData>
              </w:fldChar>
            </w:r>
            <w:bookmarkStart w:id="6" w:name="CaseACocher18"/>
            <w:r w:rsidRPr="005E1A18">
              <w:rPr>
                <w:rFonts w:cs="Arial"/>
                <w:bCs/>
                <w:sz w:val="20"/>
                <w:szCs w:val="20"/>
              </w:rPr>
              <w:instrText xml:space="preserve"> FORMCHECKBOX </w:instrText>
            </w:r>
            <w:r w:rsidR="005848DE">
              <w:rPr>
                <w:rFonts w:cs="Arial"/>
                <w:bCs/>
                <w:sz w:val="20"/>
                <w:szCs w:val="20"/>
              </w:rPr>
            </w:r>
            <w:r w:rsidR="005848DE">
              <w:rPr>
                <w:rFonts w:cs="Arial"/>
                <w:bCs/>
                <w:sz w:val="20"/>
                <w:szCs w:val="20"/>
              </w:rPr>
              <w:fldChar w:fldCharType="separate"/>
            </w:r>
            <w:r w:rsidRPr="005E1A18">
              <w:rPr>
                <w:rFonts w:cs="Arial"/>
                <w:bCs/>
                <w:sz w:val="20"/>
                <w:szCs w:val="20"/>
              </w:rPr>
              <w:fldChar w:fldCharType="end"/>
            </w:r>
            <w:bookmarkEnd w:id="6"/>
            <w:r w:rsidRPr="005E1A18">
              <w:rPr>
                <w:rFonts w:cs="Arial"/>
                <w:bCs/>
                <w:sz w:val="20"/>
                <w:szCs w:val="20"/>
              </w:rPr>
              <w:t xml:space="preserve"> Lac (nom) : </w:t>
            </w:r>
            <w:r w:rsidRPr="005E1A18">
              <w:rPr>
                <w:rFonts w:cs="Arial"/>
                <w:bCs/>
                <w:sz w:val="20"/>
                <w:szCs w:val="20"/>
              </w:rPr>
              <w:fldChar w:fldCharType="begin">
                <w:ffData>
                  <w:name w:val="Texte5"/>
                  <w:enabled/>
                  <w:calcOnExit w:val="0"/>
                  <w:textInput/>
                </w:ffData>
              </w:fldChar>
            </w:r>
            <w:bookmarkStart w:id="7" w:name="Texte5"/>
            <w:r w:rsidRPr="005E1A18">
              <w:rPr>
                <w:rFonts w:cs="Arial"/>
                <w:bCs/>
                <w:sz w:val="20"/>
                <w:szCs w:val="20"/>
              </w:rPr>
              <w:instrText xml:space="preserve"> FORMTEXT </w:instrText>
            </w:r>
            <w:r w:rsidRPr="005E1A18">
              <w:rPr>
                <w:rFonts w:cs="Arial"/>
                <w:bCs/>
                <w:sz w:val="20"/>
                <w:szCs w:val="20"/>
              </w:rPr>
            </w:r>
            <w:r w:rsidRPr="005E1A18">
              <w:rPr>
                <w:rFonts w:cs="Arial"/>
                <w:bCs/>
                <w:sz w:val="20"/>
                <w:szCs w:val="20"/>
              </w:rPr>
              <w:fldChar w:fldCharType="separate"/>
            </w:r>
            <w:r w:rsidRPr="005E1A18">
              <w:rPr>
                <w:rFonts w:cs="Arial"/>
                <w:bCs/>
                <w:noProof/>
                <w:sz w:val="20"/>
                <w:szCs w:val="20"/>
              </w:rPr>
              <w:t> </w:t>
            </w:r>
            <w:r w:rsidRPr="005E1A18">
              <w:rPr>
                <w:rFonts w:cs="Arial"/>
                <w:bCs/>
                <w:noProof/>
                <w:sz w:val="20"/>
                <w:szCs w:val="20"/>
              </w:rPr>
              <w:t> </w:t>
            </w:r>
            <w:r w:rsidRPr="005E1A18">
              <w:rPr>
                <w:rFonts w:cs="Arial"/>
                <w:bCs/>
                <w:noProof/>
                <w:sz w:val="20"/>
                <w:szCs w:val="20"/>
              </w:rPr>
              <w:t> </w:t>
            </w:r>
            <w:r w:rsidRPr="005E1A18">
              <w:rPr>
                <w:rFonts w:cs="Arial"/>
                <w:bCs/>
                <w:noProof/>
                <w:sz w:val="20"/>
                <w:szCs w:val="20"/>
              </w:rPr>
              <w:t> </w:t>
            </w:r>
            <w:r w:rsidRPr="005E1A18">
              <w:rPr>
                <w:rFonts w:cs="Arial"/>
                <w:bCs/>
                <w:noProof/>
                <w:sz w:val="20"/>
                <w:szCs w:val="20"/>
              </w:rPr>
              <w:t> </w:t>
            </w:r>
            <w:r w:rsidRPr="005E1A18">
              <w:rPr>
                <w:rFonts w:cs="Arial"/>
                <w:bCs/>
                <w:sz w:val="20"/>
                <w:szCs w:val="20"/>
              </w:rPr>
              <w:fldChar w:fldCharType="end"/>
            </w:r>
            <w:bookmarkEnd w:id="7"/>
          </w:p>
          <w:p w14:paraId="293179B6" w14:textId="77777777" w:rsidR="009A0C1A" w:rsidRPr="005E1A18" w:rsidRDefault="009A0C1A" w:rsidP="00EC1174">
            <w:pPr>
              <w:keepNext/>
              <w:keepLines/>
              <w:rPr>
                <w:rFonts w:cs="Arial"/>
                <w:bCs/>
                <w:sz w:val="20"/>
                <w:szCs w:val="20"/>
              </w:rPr>
            </w:pPr>
            <w:r w:rsidRPr="005E1A18">
              <w:rPr>
                <w:rFonts w:cs="Arial"/>
                <w:bCs/>
                <w:sz w:val="20"/>
                <w:szCs w:val="20"/>
              </w:rPr>
              <w:fldChar w:fldCharType="begin">
                <w:ffData>
                  <w:name w:val="CaseACocher19"/>
                  <w:enabled/>
                  <w:calcOnExit w:val="0"/>
                  <w:checkBox>
                    <w:sizeAuto/>
                    <w:default w:val="0"/>
                  </w:checkBox>
                </w:ffData>
              </w:fldChar>
            </w:r>
            <w:bookmarkStart w:id="8" w:name="CaseACocher19"/>
            <w:r w:rsidRPr="005E1A18">
              <w:rPr>
                <w:rFonts w:cs="Arial"/>
                <w:bCs/>
                <w:sz w:val="20"/>
                <w:szCs w:val="20"/>
              </w:rPr>
              <w:instrText xml:space="preserve"> FORMCHECKBOX </w:instrText>
            </w:r>
            <w:r w:rsidR="005848DE">
              <w:rPr>
                <w:rFonts w:cs="Arial"/>
                <w:bCs/>
                <w:sz w:val="20"/>
                <w:szCs w:val="20"/>
              </w:rPr>
            </w:r>
            <w:r w:rsidR="005848DE">
              <w:rPr>
                <w:rFonts w:cs="Arial"/>
                <w:bCs/>
                <w:sz w:val="20"/>
                <w:szCs w:val="20"/>
              </w:rPr>
              <w:fldChar w:fldCharType="separate"/>
            </w:r>
            <w:r w:rsidRPr="005E1A18">
              <w:rPr>
                <w:rFonts w:cs="Arial"/>
                <w:bCs/>
                <w:sz w:val="20"/>
                <w:szCs w:val="20"/>
              </w:rPr>
              <w:fldChar w:fldCharType="end"/>
            </w:r>
            <w:bookmarkEnd w:id="8"/>
            <w:r w:rsidR="00A551D9" w:rsidRPr="005E1A18">
              <w:rPr>
                <w:rFonts w:cs="Arial"/>
                <w:bCs/>
                <w:sz w:val="20"/>
                <w:szCs w:val="20"/>
              </w:rPr>
              <w:t xml:space="preserve"> Rivière/r</w:t>
            </w:r>
            <w:r w:rsidRPr="005E1A18">
              <w:rPr>
                <w:rFonts w:cs="Arial"/>
                <w:bCs/>
                <w:sz w:val="20"/>
                <w:szCs w:val="20"/>
              </w:rPr>
              <w:t xml:space="preserve">uisseau (nom) : </w:t>
            </w:r>
            <w:r w:rsidRPr="005E1A18">
              <w:rPr>
                <w:rFonts w:cs="Arial"/>
                <w:bCs/>
                <w:sz w:val="20"/>
                <w:szCs w:val="20"/>
              </w:rPr>
              <w:fldChar w:fldCharType="begin">
                <w:ffData>
                  <w:name w:val="Texte6"/>
                  <w:enabled/>
                  <w:calcOnExit w:val="0"/>
                  <w:textInput/>
                </w:ffData>
              </w:fldChar>
            </w:r>
            <w:bookmarkStart w:id="9" w:name="Texte6"/>
            <w:r w:rsidRPr="005E1A18">
              <w:rPr>
                <w:rFonts w:cs="Arial"/>
                <w:bCs/>
                <w:sz w:val="20"/>
                <w:szCs w:val="20"/>
              </w:rPr>
              <w:instrText xml:space="preserve"> FORMTEXT </w:instrText>
            </w:r>
            <w:r w:rsidRPr="005E1A18">
              <w:rPr>
                <w:rFonts w:cs="Arial"/>
                <w:bCs/>
                <w:sz w:val="20"/>
                <w:szCs w:val="20"/>
              </w:rPr>
            </w:r>
            <w:r w:rsidRPr="005E1A18">
              <w:rPr>
                <w:rFonts w:cs="Arial"/>
                <w:bCs/>
                <w:sz w:val="20"/>
                <w:szCs w:val="20"/>
              </w:rPr>
              <w:fldChar w:fldCharType="separate"/>
            </w:r>
            <w:r w:rsidRPr="005E1A18">
              <w:rPr>
                <w:rFonts w:cs="Arial"/>
                <w:bCs/>
                <w:noProof/>
                <w:sz w:val="20"/>
                <w:szCs w:val="20"/>
              </w:rPr>
              <w:t> </w:t>
            </w:r>
            <w:r w:rsidRPr="005E1A18">
              <w:rPr>
                <w:rFonts w:cs="Arial"/>
                <w:bCs/>
                <w:noProof/>
                <w:sz w:val="20"/>
                <w:szCs w:val="20"/>
              </w:rPr>
              <w:t> </w:t>
            </w:r>
            <w:r w:rsidRPr="005E1A18">
              <w:rPr>
                <w:rFonts w:cs="Arial"/>
                <w:bCs/>
                <w:noProof/>
                <w:sz w:val="20"/>
                <w:szCs w:val="20"/>
              </w:rPr>
              <w:t> </w:t>
            </w:r>
            <w:r w:rsidRPr="005E1A18">
              <w:rPr>
                <w:rFonts w:cs="Arial"/>
                <w:bCs/>
                <w:noProof/>
                <w:sz w:val="20"/>
                <w:szCs w:val="20"/>
              </w:rPr>
              <w:t> </w:t>
            </w:r>
            <w:r w:rsidRPr="005E1A18">
              <w:rPr>
                <w:rFonts w:cs="Arial"/>
                <w:bCs/>
                <w:noProof/>
                <w:sz w:val="20"/>
                <w:szCs w:val="20"/>
              </w:rPr>
              <w:t> </w:t>
            </w:r>
            <w:r w:rsidRPr="005E1A18">
              <w:rPr>
                <w:rFonts w:cs="Arial"/>
                <w:bCs/>
                <w:sz w:val="20"/>
                <w:szCs w:val="20"/>
              </w:rPr>
              <w:fldChar w:fldCharType="end"/>
            </w:r>
            <w:bookmarkEnd w:id="9"/>
          </w:p>
          <w:p w14:paraId="6A171301" w14:textId="33FD233A" w:rsidR="009A0C1A" w:rsidRPr="005E1A18" w:rsidRDefault="009A0C1A" w:rsidP="00EC1174">
            <w:pPr>
              <w:keepNext/>
              <w:keepLines/>
              <w:rPr>
                <w:rFonts w:cs="Arial"/>
                <w:bCs/>
                <w:sz w:val="20"/>
                <w:szCs w:val="20"/>
              </w:rPr>
            </w:pPr>
            <w:r w:rsidRPr="005E1A18">
              <w:rPr>
                <w:rFonts w:cs="Arial"/>
                <w:bCs/>
                <w:sz w:val="20"/>
                <w:szCs w:val="20"/>
              </w:rPr>
              <w:fldChar w:fldCharType="begin">
                <w:ffData>
                  <w:name w:val="CaseACocher20"/>
                  <w:enabled/>
                  <w:calcOnExit w:val="0"/>
                  <w:checkBox>
                    <w:sizeAuto/>
                    <w:default w:val="0"/>
                  </w:checkBox>
                </w:ffData>
              </w:fldChar>
            </w:r>
            <w:bookmarkStart w:id="10" w:name="CaseACocher20"/>
            <w:r w:rsidRPr="005E1A18">
              <w:rPr>
                <w:rFonts w:cs="Arial"/>
                <w:bCs/>
                <w:sz w:val="20"/>
                <w:szCs w:val="20"/>
              </w:rPr>
              <w:instrText xml:space="preserve"> FORMCHECKBOX </w:instrText>
            </w:r>
            <w:r w:rsidR="005848DE">
              <w:rPr>
                <w:rFonts w:cs="Arial"/>
                <w:bCs/>
                <w:sz w:val="20"/>
                <w:szCs w:val="20"/>
              </w:rPr>
            </w:r>
            <w:r w:rsidR="005848DE">
              <w:rPr>
                <w:rFonts w:cs="Arial"/>
                <w:bCs/>
                <w:sz w:val="20"/>
                <w:szCs w:val="20"/>
              </w:rPr>
              <w:fldChar w:fldCharType="separate"/>
            </w:r>
            <w:r w:rsidRPr="005E1A18">
              <w:rPr>
                <w:rFonts w:cs="Arial"/>
                <w:bCs/>
                <w:sz w:val="20"/>
                <w:szCs w:val="20"/>
              </w:rPr>
              <w:fldChar w:fldCharType="end"/>
            </w:r>
            <w:bookmarkEnd w:id="10"/>
            <w:r w:rsidRPr="005E1A18">
              <w:rPr>
                <w:rFonts w:cs="Arial"/>
                <w:bCs/>
                <w:sz w:val="20"/>
                <w:szCs w:val="20"/>
              </w:rPr>
              <w:t xml:space="preserve"> Fle</w:t>
            </w:r>
            <w:r w:rsidR="001C1C8C" w:rsidRPr="005E1A18">
              <w:rPr>
                <w:rFonts w:cs="Arial"/>
                <w:bCs/>
                <w:sz w:val="20"/>
                <w:szCs w:val="20"/>
              </w:rPr>
              <w:t xml:space="preserve">uve </w:t>
            </w:r>
            <w:r w:rsidR="008235E6" w:rsidRPr="005E1A18">
              <w:rPr>
                <w:rFonts w:cs="Arial"/>
                <w:bCs/>
                <w:sz w:val="20"/>
                <w:szCs w:val="20"/>
              </w:rPr>
              <w:t xml:space="preserve">Saint-Laurent </w:t>
            </w:r>
            <w:r w:rsidR="001C1C8C" w:rsidRPr="005E1A18">
              <w:rPr>
                <w:rFonts w:cs="Arial"/>
                <w:bCs/>
                <w:sz w:val="20"/>
                <w:szCs w:val="20"/>
              </w:rPr>
              <w:t>ou golfe du Saint-Laurent</w:t>
            </w:r>
          </w:p>
          <w:p w14:paraId="1241100B" w14:textId="77777777" w:rsidR="009A0C1A" w:rsidRPr="005E1A18" w:rsidRDefault="009A0C1A" w:rsidP="00EC1174">
            <w:pPr>
              <w:keepNext/>
              <w:keepLines/>
              <w:rPr>
                <w:rFonts w:cs="Arial"/>
                <w:sz w:val="20"/>
                <w:szCs w:val="20"/>
              </w:rPr>
            </w:pPr>
            <w:r w:rsidRPr="005E1A18">
              <w:rPr>
                <w:rFonts w:cs="Segoe UI Symbol"/>
                <w:sz w:val="20"/>
                <w:szCs w:val="20"/>
              </w:rPr>
              <w:fldChar w:fldCharType="begin">
                <w:ffData>
                  <w:name w:val="CaseACocher17"/>
                  <w:enabled/>
                  <w:calcOnExit w:val="0"/>
                  <w:checkBox>
                    <w:sizeAuto/>
                    <w:default w:val="0"/>
                  </w:checkBox>
                </w:ffData>
              </w:fldChar>
            </w:r>
            <w:bookmarkStart w:id="11" w:name="CaseACocher17"/>
            <w:r w:rsidRPr="005E1A18">
              <w:rPr>
                <w:rFonts w:cs="Segoe UI Symbol"/>
                <w:sz w:val="20"/>
                <w:szCs w:val="20"/>
              </w:rPr>
              <w:instrText xml:space="preserve"> FORMCHECKBOX </w:instrText>
            </w:r>
            <w:r w:rsidR="005848DE">
              <w:rPr>
                <w:rFonts w:cs="Segoe UI Symbol"/>
                <w:sz w:val="20"/>
                <w:szCs w:val="20"/>
              </w:rPr>
            </w:r>
            <w:r w:rsidR="005848DE">
              <w:rPr>
                <w:rFonts w:cs="Segoe UI Symbol"/>
                <w:sz w:val="20"/>
                <w:szCs w:val="20"/>
              </w:rPr>
              <w:fldChar w:fldCharType="separate"/>
            </w:r>
            <w:r w:rsidRPr="005E1A18">
              <w:rPr>
                <w:rFonts w:cs="Segoe UI Symbol"/>
                <w:sz w:val="20"/>
                <w:szCs w:val="20"/>
              </w:rPr>
              <w:fldChar w:fldCharType="end"/>
            </w:r>
            <w:bookmarkEnd w:id="11"/>
            <w:r w:rsidRPr="005E1A18">
              <w:rPr>
                <w:rFonts w:cs="Segoe UI Symbol"/>
                <w:sz w:val="20"/>
                <w:szCs w:val="20"/>
              </w:rPr>
              <w:t xml:space="preserve"> </w:t>
            </w:r>
            <w:r w:rsidRPr="005E1A18">
              <w:rPr>
                <w:rFonts w:cs="Arial"/>
                <w:sz w:val="20"/>
                <w:szCs w:val="20"/>
              </w:rPr>
              <w:t xml:space="preserve">Fossé (fossé de drainage, fossé de voie publique ou privée </w:t>
            </w:r>
            <w:r w:rsidR="00A551D9" w:rsidRPr="005E1A18">
              <w:rPr>
                <w:rFonts w:cs="Arial"/>
                <w:sz w:val="20"/>
                <w:szCs w:val="20"/>
              </w:rPr>
              <w:t>ou</w:t>
            </w:r>
            <w:r w:rsidRPr="005E1A18">
              <w:rPr>
                <w:rFonts w:cs="Arial"/>
                <w:sz w:val="20"/>
                <w:szCs w:val="20"/>
              </w:rPr>
              <w:t xml:space="preserve"> fossé mitoyen</w:t>
            </w:r>
            <w:r w:rsidR="00A551D9" w:rsidRPr="005E1A18">
              <w:rPr>
                <w:rFonts w:cs="Arial"/>
                <w:sz w:val="20"/>
                <w:szCs w:val="20"/>
              </w:rPr>
              <w:t>*</w:t>
            </w:r>
            <w:r w:rsidRPr="005E1A18">
              <w:rPr>
                <w:rFonts w:cs="Arial"/>
                <w:sz w:val="20"/>
                <w:szCs w:val="20"/>
              </w:rPr>
              <w:t>)</w:t>
            </w:r>
          </w:p>
          <w:p w14:paraId="65112114" w14:textId="77777777" w:rsidR="009A0C1A" w:rsidRPr="005E1A18" w:rsidRDefault="009A0C1A" w:rsidP="00EC1174">
            <w:pPr>
              <w:keepNext/>
              <w:keepLines/>
              <w:rPr>
                <w:rFonts w:cs="Arial"/>
                <w:sz w:val="16"/>
                <w:szCs w:val="16"/>
              </w:rPr>
            </w:pPr>
          </w:p>
          <w:p w14:paraId="5D2EE71D" w14:textId="406AB58A" w:rsidR="009A0C1A" w:rsidRPr="005E1A18" w:rsidRDefault="009A0C1A" w:rsidP="00EC1174">
            <w:pPr>
              <w:keepNext/>
              <w:keepLines/>
              <w:jc w:val="both"/>
              <w:rPr>
                <w:rFonts w:cs="Arial"/>
                <w:color w:val="000000" w:themeColor="text1"/>
                <w:sz w:val="18"/>
                <w:szCs w:val="18"/>
              </w:rPr>
            </w:pPr>
            <w:r w:rsidRPr="005E1A18">
              <w:rPr>
                <w:rFonts w:cs="Arial"/>
                <w:b/>
                <w:i/>
                <w:color w:val="000000" w:themeColor="text1"/>
                <w:sz w:val="18"/>
                <w:szCs w:val="18"/>
              </w:rPr>
              <w:t>*</w:t>
            </w:r>
            <w:r w:rsidR="009A125C" w:rsidRPr="005E1A18">
              <w:rPr>
                <w:rFonts w:cs="Arial"/>
                <w:b/>
                <w:i/>
                <w:color w:val="000000" w:themeColor="text1"/>
                <w:sz w:val="18"/>
                <w:szCs w:val="18"/>
              </w:rPr>
              <w:t xml:space="preserve"> </w:t>
            </w:r>
            <w:r w:rsidRPr="005E1A18">
              <w:rPr>
                <w:rFonts w:cs="Arial"/>
                <w:i/>
                <w:color w:val="000000" w:themeColor="text1"/>
                <w:sz w:val="18"/>
                <w:szCs w:val="18"/>
              </w:rPr>
              <w:t>Fossé de drainage</w:t>
            </w:r>
            <w:r w:rsidRPr="005E1A18">
              <w:rPr>
                <w:rFonts w:cs="Arial"/>
                <w:color w:val="000000" w:themeColor="text1"/>
                <w:sz w:val="18"/>
                <w:szCs w:val="18"/>
              </w:rPr>
              <w:t xml:space="preserve"> : dépression en long creusée dans le sol </w:t>
            </w:r>
            <w:r w:rsidR="007A227E" w:rsidRPr="005E1A18">
              <w:rPr>
                <w:rFonts w:cs="Arial"/>
                <w:color w:val="000000" w:themeColor="text1"/>
                <w:sz w:val="18"/>
                <w:szCs w:val="18"/>
              </w:rPr>
              <w:t xml:space="preserve">et </w:t>
            </w:r>
            <w:r w:rsidRPr="005E1A18">
              <w:rPr>
                <w:rFonts w:cs="Arial"/>
                <w:color w:val="000000" w:themeColor="text1"/>
                <w:sz w:val="18"/>
                <w:szCs w:val="18"/>
              </w:rPr>
              <w:t xml:space="preserve">utilisée aux seules fins de drainage et d’irrigation, qui n’existe qu’en raison d’une intervention humaine et dont la superficie du bassin versant est </w:t>
            </w:r>
            <w:r w:rsidRPr="005E1A18">
              <w:rPr>
                <w:rFonts w:cs="Arial"/>
                <w:b/>
                <w:color w:val="000000" w:themeColor="text1"/>
                <w:sz w:val="18"/>
                <w:szCs w:val="18"/>
              </w:rPr>
              <w:t>inférieure à 100</w:t>
            </w:r>
            <w:r w:rsidR="008235E6" w:rsidRPr="005E1A18">
              <w:rPr>
                <w:rFonts w:cs="Arial"/>
                <w:b/>
                <w:color w:val="000000" w:themeColor="text1"/>
                <w:sz w:val="18"/>
                <w:szCs w:val="18"/>
              </w:rPr>
              <w:t> </w:t>
            </w:r>
            <w:r w:rsidRPr="005E1A18">
              <w:rPr>
                <w:rFonts w:cs="Arial"/>
                <w:b/>
                <w:color w:val="000000" w:themeColor="text1"/>
                <w:sz w:val="18"/>
                <w:szCs w:val="18"/>
              </w:rPr>
              <w:t>hectares</w:t>
            </w:r>
            <w:r w:rsidRPr="005E1A18">
              <w:rPr>
                <w:rFonts w:cs="Arial"/>
                <w:color w:val="000000" w:themeColor="text1"/>
                <w:sz w:val="18"/>
                <w:szCs w:val="18"/>
              </w:rPr>
              <w:t xml:space="preserve"> (1</w:t>
            </w:r>
            <w:r w:rsidR="008C1910" w:rsidRPr="005E1A18">
              <w:rPr>
                <w:rFonts w:cs="Arial"/>
                <w:color w:val="000000" w:themeColor="text1"/>
                <w:sz w:val="18"/>
                <w:szCs w:val="18"/>
              </w:rPr>
              <w:t> </w:t>
            </w:r>
            <w:r w:rsidRPr="005E1A18">
              <w:rPr>
                <w:rFonts w:cs="Arial"/>
                <w:color w:val="000000" w:themeColor="text1"/>
                <w:sz w:val="18"/>
                <w:szCs w:val="18"/>
              </w:rPr>
              <w:t>km</w:t>
            </w:r>
            <w:r w:rsidRPr="005E1A18">
              <w:rPr>
                <w:rFonts w:cs="Arial"/>
                <w:color w:val="000000" w:themeColor="text1"/>
                <w:sz w:val="18"/>
                <w:szCs w:val="18"/>
                <w:vertAlign w:val="superscript"/>
              </w:rPr>
              <w:t>2</w:t>
            </w:r>
            <w:r w:rsidRPr="005E1A18">
              <w:rPr>
                <w:rFonts w:cs="Arial"/>
                <w:color w:val="000000" w:themeColor="text1"/>
                <w:sz w:val="18"/>
                <w:szCs w:val="18"/>
              </w:rPr>
              <w:t>).</w:t>
            </w:r>
          </w:p>
          <w:p w14:paraId="6B651E1F" w14:textId="77777777" w:rsidR="009A0C1A" w:rsidRPr="005E1A18" w:rsidRDefault="009A0C1A" w:rsidP="00EC1174">
            <w:pPr>
              <w:keepNext/>
              <w:keepLines/>
              <w:jc w:val="both"/>
              <w:rPr>
                <w:rFonts w:cs="Arial"/>
                <w:sz w:val="18"/>
                <w:szCs w:val="18"/>
              </w:rPr>
            </w:pPr>
            <w:r w:rsidRPr="005E1A18">
              <w:rPr>
                <w:rFonts w:cs="Arial"/>
                <w:i/>
                <w:sz w:val="18"/>
                <w:szCs w:val="18"/>
              </w:rPr>
              <w:t>Fossé de voie publique ou privée</w:t>
            </w:r>
            <w:r w:rsidRPr="005E1A18">
              <w:rPr>
                <w:rFonts w:cs="Arial"/>
                <w:sz w:val="18"/>
                <w:szCs w:val="18"/>
              </w:rPr>
              <w:t> : dépression en long creusée dans le sol, servant exclusivement à drainer une voie publique ou privée.</w:t>
            </w:r>
          </w:p>
          <w:p w14:paraId="4534F081" w14:textId="58C358B5" w:rsidR="00F23729" w:rsidRPr="005E1A18" w:rsidRDefault="009A0C1A" w:rsidP="00EC1174">
            <w:pPr>
              <w:keepNext/>
              <w:keepLines/>
              <w:rPr>
                <w:rFonts w:cs="Arial"/>
                <w:b/>
              </w:rPr>
            </w:pPr>
            <w:r w:rsidRPr="005E1A18">
              <w:rPr>
                <w:rFonts w:cs="Arial"/>
                <w:i/>
                <w:sz w:val="18"/>
                <w:szCs w:val="18"/>
              </w:rPr>
              <w:t>Fossé mitoyen</w:t>
            </w:r>
            <w:r w:rsidRPr="005E1A18">
              <w:rPr>
                <w:rFonts w:cs="Arial"/>
                <w:sz w:val="18"/>
                <w:szCs w:val="18"/>
              </w:rPr>
              <w:t> : dépression en long creusée dans le sol, servant de ligne séparatrice entre voisins, au sens de l’article</w:t>
            </w:r>
            <w:r w:rsidR="008C1910" w:rsidRPr="005E1A18">
              <w:rPr>
                <w:rFonts w:cs="Arial"/>
                <w:sz w:val="18"/>
                <w:szCs w:val="18"/>
              </w:rPr>
              <w:t> </w:t>
            </w:r>
            <w:r w:rsidRPr="005E1A18">
              <w:rPr>
                <w:rFonts w:cs="Arial"/>
                <w:sz w:val="18"/>
                <w:szCs w:val="18"/>
              </w:rPr>
              <w:t>1002 du Code civil</w:t>
            </w:r>
            <w:r w:rsidR="00A551D9" w:rsidRPr="005E1A18">
              <w:rPr>
                <w:rFonts w:cs="Arial"/>
                <w:sz w:val="18"/>
                <w:szCs w:val="18"/>
              </w:rPr>
              <w:t xml:space="preserve"> du Québec.</w:t>
            </w:r>
          </w:p>
        </w:tc>
      </w:tr>
      <w:tr w:rsidR="00F250F9" w:rsidRPr="005E1A18" w14:paraId="70C6268D" w14:textId="77777777" w:rsidTr="003D2D35">
        <w:tblPrEx>
          <w:tblBorders>
            <w:top w:val="single" w:sz="2" w:space="0" w:color="auto"/>
            <w:bottom w:val="single" w:sz="2" w:space="0" w:color="auto"/>
          </w:tblBorders>
        </w:tblPrEx>
        <w:trPr>
          <w:trHeight w:val="576"/>
        </w:trPr>
        <w:tc>
          <w:tcPr>
            <w:tcW w:w="10544" w:type="dxa"/>
            <w:tcBorders>
              <w:bottom w:val="single" w:sz="4" w:space="0" w:color="auto"/>
            </w:tcBorders>
            <w:shd w:val="clear" w:color="auto" w:fill="D9E2F3" w:themeFill="accent5" w:themeFillTint="33"/>
            <w:vAlign w:val="center"/>
          </w:tcPr>
          <w:p w14:paraId="547D94E6" w14:textId="1EB3EDA2" w:rsidR="00F250F9" w:rsidRPr="005E1A18" w:rsidRDefault="000228DA" w:rsidP="00C13D8A">
            <w:pPr>
              <w:rPr>
                <w:rFonts w:cs="Arial"/>
                <w:b/>
                <w:sz w:val="24"/>
                <w:szCs w:val="24"/>
              </w:rPr>
            </w:pPr>
            <w:r w:rsidRPr="005E1A18">
              <w:rPr>
                <w:rFonts w:cs="Arial"/>
                <w:b/>
              </w:rPr>
              <w:t>8</w:t>
            </w:r>
            <w:r w:rsidR="005A428B" w:rsidRPr="005E1A18">
              <w:rPr>
                <w:rFonts w:cs="Arial"/>
                <w:b/>
              </w:rPr>
              <w:t>-</w:t>
            </w:r>
            <w:r w:rsidR="00BC6133" w:rsidRPr="005E1A18">
              <w:rPr>
                <w:rFonts w:cs="Arial"/>
                <w:b/>
              </w:rPr>
              <w:t xml:space="preserve"> </w:t>
            </w:r>
            <w:r w:rsidR="00F250F9" w:rsidRPr="005E1A18">
              <w:rPr>
                <w:rFonts w:cs="Arial"/>
                <w:b/>
              </w:rPr>
              <w:t>Caractéristiques de l’émissaire</w:t>
            </w:r>
          </w:p>
        </w:tc>
      </w:tr>
      <w:tr w:rsidR="002A1FE9" w:rsidRPr="005E1A18" w14:paraId="17F15A6B" w14:textId="77777777" w:rsidTr="003D2D35">
        <w:tblPrEx>
          <w:tblBorders>
            <w:top w:val="single" w:sz="2" w:space="0" w:color="auto"/>
            <w:bottom w:val="single" w:sz="2" w:space="0" w:color="auto"/>
          </w:tblBorders>
        </w:tblPrEx>
        <w:trPr>
          <w:trHeight w:val="845"/>
        </w:trPr>
        <w:tc>
          <w:tcPr>
            <w:tcW w:w="10544" w:type="dxa"/>
            <w:tcBorders>
              <w:top w:val="single" w:sz="4" w:space="0" w:color="auto"/>
              <w:left w:val="single" w:sz="4" w:space="0" w:color="auto"/>
              <w:bottom w:val="nil"/>
              <w:right w:val="single" w:sz="4" w:space="0" w:color="auto"/>
            </w:tcBorders>
            <w:shd w:val="clear" w:color="auto" w:fill="auto"/>
            <w:vAlign w:val="center"/>
          </w:tcPr>
          <w:p w14:paraId="7CC1D7BF" w14:textId="2CA62629" w:rsidR="002A1FE9" w:rsidRPr="005E1A18" w:rsidRDefault="00E4159E" w:rsidP="00D133A6">
            <w:pPr>
              <w:ind w:left="369" w:hanging="369"/>
              <w:rPr>
                <w:rFonts w:cs="Segoe UI Symbol"/>
                <w:sz w:val="20"/>
                <w:szCs w:val="20"/>
              </w:rPr>
            </w:pPr>
            <w:r w:rsidRPr="005E1A18">
              <w:rPr>
                <w:rFonts w:cs="Segoe UI Symbol"/>
                <w:sz w:val="20"/>
                <w:szCs w:val="20"/>
              </w:rPr>
              <w:t>8.1</w:t>
            </w:r>
            <w:r w:rsidR="002F4EA8">
              <w:rPr>
                <w:rFonts w:cs="Segoe UI Symbol"/>
                <w:sz w:val="20"/>
                <w:szCs w:val="20"/>
              </w:rPr>
              <w:t xml:space="preserve">  </w:t>
            </w:r>
            <w:r w:rsidR="00CA26C1" w:rsidRPr="005E1A18">
              <w:rPr>
                <w:rFonts w:cs="Segoe UI Symbol"/>
                <w:sz w:val="20"/>
                <w:szCs w:val="20"/>
              </w:rPr>
              <w:t xml:space="preserve"> </w:t>
            </w:r>
            <w:r w:rsidR="002F4EA8">
              <w:rPr>
                <w:rFonts w:cs="Segoe UI Symbol"/>
                <w:sz w:val="20"/>
                <w:szCs w:val="20"/>
              </w:rPr>
              <w:t>J</w:t>
            </w:r>
            <w:r w:rsidR="00AA42DE" w:rsidRPr="005E1A18">
              <w:rPr>
                <w:rFonts w:cs="Segoe UI Symbol"/>
                <w:sz w:val="20"/>
                <w:szCs w:val="20"/>
              </w:rPr>
              <w:t xml:space="preserve">oindre un document contenant les informations suivantes </w:t>
            </w:r>
            <w:r w:rsidR="002A1FE9" w:rsidRPr="005E1A18">
              <w:rPr>
                <w:rFonts w:cs="Segoe UI Symbol"/>
                <w:sz w:val="20"/>
                <w:szCs w:val="20"/>
              </w:rPr>
              <w:t xml:space="preserve">pour </w:t>
            </w:r>
            <w:r w:rsidR="00D133A6">
              <w:rPr>
                <w:rFonts w:cs="Segoe UI Symbol"/>
                <w:sz w:val="20"/>
                <w:szCs w:val="20"/>
              </w:rPr>
              <w:t xml:space="preserve">l’émissaire (ou </w:t>
            </w:r>
            <w:r w:rsidR="002A1FE9" w:rsidRPr="005E1A18">
              <w:rPr>
                <w:rFonts w:cs="Segoe UI Symbol"/>
                <w:sz w:val="20"/>
                <w:szCs w:val="20"/>
              </w:rPr>
              <w:t>chacun des émissaires</w:t>
            </w:r>
            <w:r w:rsidR="008C1910" w:rsidRPr="005E1A18">
              <w:rPr>
                <w:rFonts w:cs="Segoe UI Symbol"/>
                <w:sz w:val="20"/>
                <w:szCs w:val="20"/>
              </w:rPr>
              <w:t> </w:t>
            </w:r>
            <w:r w:rsidR="00D133A6">
              <w:rPr>
                <w:rFonts w:cs="Segoe UI Symbol"/>
                <w:sz w:val="20"/>
                <w:szCs w:val="20"/>
              </w:rPr>
              <w:t>s’il y en a plusieurs)</w:t>
            </w:r>
            <w:r w:rsidR="002A1FE9" w:rsidRPr="005E1A18">
              <w:rPr>
                <w:rFonts w:cs="Segoe UI Symbol"/>
                <w:sz w:val="20"/>
                <w:szCs w:val="20"/>
              </w:rPr>
              <w:t>:</w:t>
            </w:r>
          </w:p>
          <w:p w14:paraId="337EA336" w14:textId="77777777" w:rsidR="00383CEB" w:rsidRPr="005E1A18" w:rsidRDefault="00383CEB" w:rsidP="00F250F9">
            <w:pPr>
              <w:rPr>
                <w:rFonts w:cs="Segoe UI Symbol"/>
                <w:sz w:val="12"/>
                <w:szCs w:val="12"/>
              </w:rPr>
            </w:pPr>
          </w:p>
          <w:p w14:paraId="1C482CF4" w14:textId="419F4014" w:rsidR="002A1FE9" w:rsidRPr="005E1A18" w:rsidRDefault="0043361C" w:rsidP="002F4EA8">
            <w:pPr>
              <w:pStyle w:val="Paragraphedeliste"/>
              <w:numPr>
                <w:ilvl w:val="0"/>
                <w:numId w:val="5"/>
              </w:numPr>
              <w:rPr>
                <w:rFonts w:cs="Segoe UI Symbol"/>
                <w:sz w:val="20"/>
                <w:szCs w:val="20"/>
              </w:rPr>
            </w:pPr>
            <w:r w:rsidRPr="005E1A18">
              <w:rPr>
                <w:rFonts w:cs="Segoe UI Symbol"/>
                <w:sz w:val="20"/>
                <w:szCs w:val="20"/>
              </w:rPr>
              <w:t>D</w:t>
            </w:r>
            <w:r w:rsidR="00153FA3" w:rsidRPr="005E1A18">
              <w:rPr>
                <w:rFonts w:cs="Segoe UI Symbol"/>
                <w:sz w:val="20"/>
                <w:szCs w:val="20"/>
              </w:rPr>
              <w:t xml:space="preserve">iamètre de </w:t>
            </w:r>
            <w:r w:rsidR="009105A3" w:rsidRPr="005E1A18">
              <w:rPr>
                <w:rFonts w:cs="Segoe UI Symbol"/>
                <w:sz w:val="20"/>
                <w:szCs w:val="20"/>
              </w:rPr>
              <w:t>l</w:t>
            </w:r>
            <w:r w:rsidR="00BC00EF" w:rsidRPr="005E1A18">
              <w:rPr>
                <w:rFonts w:cs="Segoe UI Symbol"/>
                <w:sz w:val="20"/>
                <w:szCs w:val="20"/>
              </w:rPr>
              <w:t>a conduite</w:t>
            </w:r>
            <w:r w:rsidR="009105A3" w:rsidRPr="005E1A18">
              <w:rPr>
                <w:rFonts w:cs="Segoe UI Symbol"/>
                <w:sz w:val="20"/>
                <w:szCs w:val="20"/>
              </w:rPr>
              <w:t xml:space="preserve"> </w:t>
            </w:r>
            <w:r w:rsidR="0026684B" w:rsidRPr="005E1A18">
              <w:rPr>
                <w:rFonts w:cs="Segoe UI Symbol"/>
                <w:sz w:val="20"/>
                <w:szCs w:val="20"/>
              </w:rPr>
              <w:t xml:space="preserve">(en </w:t>
            </w:r>
            <w:r w:rsidR="00B01106" w:rsidRPr="005E1A18">
              <w:rPr>
                <w:rFonts w:cs="Segoe UI Symbol"/>
                <w:sz w:val="20"/>
                <w:szCs w:val="20"/>
              </w:rPr>
              <w:t>millimètres</w:t>
            </w:r>
            <w:r w:rsidR="0026684B" w:rsidRPr="005E1A18">
              <w:rPr>
                <w:rFonts w:cs="Segoe UI Symbol"/>
                <w:sz w:val="20"/>
                <w:szCs w:val="20"/>
              </w:rPr>
              <w:t>)</w:t>
            </w:r>
            <w:r w:rsidR="00C13D8A" w:rsidRPr="005E1A18">
              <w:rPr>
                <w:rFonts w:cs="Segoe UI Symbol"/>
                <w:sz w:val="20"/>
                <w:szCs w:val="20"/>
              </w:rPr>
              <w:t xml:space="preserve"> : </w:t>
            </w:r>
            <w:r w:rsidR="00C13D8A" w:rsidRPr="005E1A18">
              <w:rPr>
                <w:rFonts w:cs="Segoe UI Symbol"/>
                <w:sz w:val="20"/>
                <w:szCs w:val="20"/>
              </w:rPr>
              <w:fldChar w:fldCharType="begin">
                <w:ffData>
                  <w:name w:val="Texte10"/>
                  <w:enabled/>
                  <w:calcOnExit w:val="0"/>
                  <w:textInput/>
                </w:ffData>
              </w:fldChar>
            </w:r>
            <w:bookmarkStart w:id="12" w:name="Texte10"/>
            <w:r w:rsidR="00C13D8A" w:rsidRPr="005E1A18">
              <w:rPr>
                <w:rFonts w:cs="Segoe UI Symbol"/>
                <w:sz w:val="20"/>
                <w:szCs w:val="20"/>
              </w:rPr>
              <w:instrText xml:space="preserve"> FORMTEXT </w:instrText>
            </w:r>
            <w:r w:rsidR="00C13D8A" w:rsidRPr="005E1A18">
              <w:rPr>
                <w:rFonts w:cs="Segoe UI Symbol"/>
                <w:sz w:val="20"/>
                <w:szCs w:val="20"/>
              </w:rPr>
            </w:r>
            <w:r w:rsidR="00C13D8A" w:rsidRPr="005E1A18">
              <w:rPr>
                <w:rFonts w:cs="Segoe UI Symbol"/>
                <w:sz w:val="20"/>
                <w:szCs w:val="20"/>
              </w:rPr>
              <w:fldChar w:fldCharType="separate"/>
            </w:r>
            <w:r w:rsidR="00C13D8A" w:rsidRPr="005E1A18">
              <w:rPr>
                <w:noProof/>
              </w:rPr>
              <w:t> </w:t>
            </w:r>
            <w:r w:rsidR="00C13D8A" w:rsidRPr="005E1A18">
              <w:rPr>
                <w:noProof/>
              </w:rPr>
              <w:t> </w:t>
            </w:r>
            <w:r w:rsidR="00C13D8A" w:rsidRPr="005E1A18">
              <w:rPr>
                <w:noProof/>
              </w:rPr>
              <w:t> </w:t>
            </w:r>
            <w:r w:rsidR="00C13D8A" w:rsidRPr="005E1A18">
              <w:rPr>
                <w:noProof/>
              </w:rPr>
              <w:t> </w:t>
            </w:r>
            <w:r w:rsidR="00C13D8A" w:rsidRPr="005E1A18">
              <w:rPr>
                <w:noProof/>
              </w:rPr>
              <w:t> </w:t>
            </w:r>
            <w:r w:rsidR="00C13D8A" w:rsidRPr="005E1A18">
              <w:rPr>
                <w:rFonts w:cs="Segoe UI Symbol"/>
                <w:sz w:val="20"/>
                <w:szCs w:val="20"/>
              </w:rPr>
              <w:fldChar w:fldCharType="end"/>
            </w:r>
            <w:bookmarkEnd w:id="12"/>
          </w:p>
        </w:tc>
      </w:tr>
      <w:tr w:rsidR="00830C57" w:rsidRPr="005E1A18" w14:paraId="365D03B5" w14:textId="77777777" w:rsidTr="003D2D35">
        <w:tblPrEx>
          <w:tblBorders>
            <w:top w:val="single" w:sz="2" w:space="0" w:color="auto"/>
            <w:bottom w:val="single" w:sz="2" w:space="0" w:color="auto"/>
          </w:tblBorders>
        </w:tblPrEx>
        <w:trPr>
          <w:trHeight w:val="791"/>
        </w:trPr>
        <w:tc>
          <w:tcPr>
            <w:tcW w:w="10544" w:type="dxa"/>
            <w:tcBorders>
              <w:top w:val="nil"/>
              <w:left w:val="single" w:sz="4" w:space="0" w:color="auto"/>
              <w:bottom w:val="nil"/>
              <w:right w:val="single" w:sz="4" w:space="0" w:color="auto"/>
            </w:tcBorders>
            <w:shd w:val="clear" w:color="auto" w:fill="auto"/>
            <w:vAlign w:val="center"/>
          </w:tcPr>
          <w:p w14:paraId="2126832E" w14:textId="7D3C04DF" w:rsidR="00830C57" w:rsidRPr="005E1A18" w:rsidRDefault="00C13D8A" w:rsidP="002F4EA8">
            <w:pPr>
              <w:pStyle w:val="Paragraphedeliste"/>
              <w:numPr>
                <w:ilvl w:val="0"/>
                <w:numId w:val="5"/>
              </w:numPr>
              <w:rPr>
                <w:rFonts w:cs="Segoe UI Symbol"/>
                <w:sz w:val="20"/>
                <w:szCs w:val="20"/>
              </w:rPr>
            </w:pPr>
            <w:r w:rsidRPr="005E1A18">
              <w:rPr>
                <w:rFonts w:cs="Arial"/>
                <w:sz w:val="20"/>
                <w:szCs w:val="20"/>
              </w:rPr>
              <w:t>C</w:t>
            </w:r>
            <w:r w:rsidR="00830C57" w:rsidRPr="005E1A18">
              <w:rPr>
                <w:rFonts w:cs="Arial"/>
                <w:sz w:val="20"/>
                <w:szCs w:val="20"/>
              </w:rPr>
              <w:t xml:space="preserve">oordonnées géographiques de l’extrémité de la conduite </w:t>
            </w:r>
            <w:r w:rsidR="00B45623" w:rsidRPr="005E1A18">
              <w:rPr>
                <w:rFonts w:cs="Arial"/>
                <w:sz w:val="20"/>
                <w:szCs w:val="20"/>
              </w:rPr>
              <w:t xml:space="preserve">de chacun des émissaires </w:t>
            </w:r>
            <w:r w:rsidR="00830C57" w:rsidRPr="005E1A18">
              <w:rPr>
                <w:rFonts w:cs="Segoe UI Symbol"/>
                <w:sz w:val="20"/>
                <w:szCs w:val="20"/>
              </w:rPr>
              <w:t>en degrés décimaux NAD83</w:t>
            </w:r>
            <w:r w:rsidRPr="005E1A18">
              <w:rPr>
                <w:rFonts w:cs="Segoe UI Symbol"/>
                <w:sz w:val="20"/>
                <w:szCs w:val="20"/>
              </w:rPr>
              <w:t> :</w:t>
            </w:r>
          </w:p>
          <w:p w14:paraId="5D833A0D" w14:textId="77777777" w:rsidR="00C13D8A" w:rsidRPr="005E1A18" w:rsidRDefault="00C13D8A" w:rsidP="00830C57">
            <w:pPr>
              <w:rPr>
                <w:rFonts w:cs="Arial"/>
                <w:sz w:val="12"/>
                <w:szCs w:val="12"/>
              </w:rPr>
            </w:pPr>
          </w:p>
          <w:p w14:paraId="0E56E35C" w14:textId="1DC0E55D" w:rsidR="00B45623" w:rsidRPr="005E1A18" w:rsidRDefault="00E4159E" w:rsidP="00830C57">
            <w:pPr>
              <w:rPr>
                <w:rFonts w:cs="Arial"/>
                <w:sz w:val="20"/>
                <w:szCs w:val="20"/>
              </w:rPr>
            </w:pPr>
            <w:r w:rsidRPr="005E1A18">
              <w:rPr>
                <w:rFonts w:cs="Arial"/>
                <w:sz w:val="20"/>
                <w:szCs w:val="20"/>
              </w:rPr>
              <w:t xml:space="preserve">                       </w:t>
            </w:r>
            <w:r w:rsidR="00830C57" w:rsidRPr="005E1A18">
              <w:rPr>
                <w:rFonts w:cs="Arial"/>
                <w:sz w:val="20"/>
                <w:szCs w:val="20"/>
              </w:rPr>
              <w:t xml:space="preserve">Latitude : </w:t>
            </w:r>
            <w:r w:rsidR="00830C57" w:rsidRPr="005E1A18">
              <w:rPr>
                <w:rFonts w:cs="Arial"/>
                <w:sz w:val="20"/>
                <w:szCs w:val="20"/>
              </w:rPr>
              <w:fldChar w:fldCharType="begin">
                <w:ffData>
                  <w:name w:val="Texte8"/>
                  <w:enabled/>
                  <w:calcOnExit w:val="0"/>
                  <w:textInput/>
                </w:ffData>
              </w:fldChar>
            </w:r>
            <w:bookmarkStart w:id="13" w:name="Texte8"/>
            <w:r w:rsidR="00830C57" w:rsidRPr="005E1A18">
              <w:rPr>
                <w:rFonts w:cs="Arial"/>
                <w:sz w:val="20"/>
                <w:szCs w:val="20"/>
              </w:rPr>
              <w:instrText xml:space="preserve"> FORMTEXT </w:instrText>
            </w:r>
            <w:r w:rsidR="00830C57" w:rsidRPr="005E1A18">
              <w:rPr>
                <w:rFonts w:cs="Arial"/>
                <w:sz w:val="20"/>
                <w:szCs w:val="20"/>
              </w:rPr>
            </w:r>
            <w:r w:rsidR="00830C57" w:rsidRPr="005E1A18">
              <w:rPr>
                <w:rFonts w:cs="Arial"/>
                <w:sz w:val="20"/>
                <w:szCs w:val="20"/>
              </w:rPr>
              <w:fldChar w:fldCharType="separate"/>
            </w:r>
            <w:r w:rsidR="00830C57" w:rsidRPr="005E1A18">
              <w:rPr>
                <w:rFonts w:cs="Arial"/>
                <w:noProof/>
                <w:sz w:val="20"/>
                <w:szCs w:val="20"/>
              </w:rPr>
              <w:t> </w:t>
            </w:r>
            <w:r w:rsidR="00830C57" w:rsidRPr="005E1A18">
              <w:rPr>
                <w:rFonts w:cs="Arial"/>
                <w:noProof/>
                <w:sz w:val="20"/>
                <w:szCs w:val="20"/>
              </w:rPr>
              <w:t> </w:t>
            </w:r>
            <w:r w:rsidR="00830C57" w:rsidRPr="005E1A18">
              <w:rPr>
                <w:rFonts w:cs="Arial"/>
                <w:noProof/>
                <w:sz w:val="20"/>
                <w:szCs w:val="20"/>
              </w:rPr>
              <w:t> </w:t>
            </w:r>
            <w:r w:rsidR="00830C57" w:rsidRPr="005E1A18">
              <w:rPr>
                <w:rFonts w:cs="Arial"/>
                <w:noProof/>
                <w:sz w:val="20"/>
                <w:szCs w:val="20"/>
              </w:rPr>
              <w:t> </w:t>
            </w:r>
            <w:r w:rsidR="00830C57" w:rsidRPr="005E1A18">
              <w:rPr>
                <w:rFonts w:cs="Arial"/>
                <w:noProof/>
                <w:sz w:val="20"/>
                <w:szCs w:val="20"/>
              </w:rPr>
              <w:t> </w:t>
            </w:r>
            <w:r w:rsidR="00830C57" w:rsidRPr="005E1A18">
              <w:rPr>
                <w:rFonts w:cs="Arial"/>
                <w:sz w:val="20"/>
                <w:szCs w:val="20"/>
              </w:rPr>
              <w:fldChar w:fldCharType="end"/>
            </w:r>
            <w:bookmarkEnd w:id="13"/>
            <w:r w:rsidR="00830C57" w:rsidRPr="005E1A18">
              <w:rPr>
                <w:rFonts w:cs="Arial"/>
                <w:sz w:val="20"/>
                <w:szCs w:val="20"/>
              </w:rPr>
              <w:tab/>
            </w:r>
            <w:r w:rsidR="00830C57" w:rsidRPr="005E1A18">
              <w:rPr>
                <w:rFonts w:cs="Arial"/>
                <w:sz w:val="20"/>
                <w:szCs w:val="20"/>
              </w:rPr>
              <w:tab/>
              <w:t xml:space="preserve">Longitude : </w:t>
            </w:r>
            <w:r w:rsidR="00830C57" w:rsidRPr="005E1A18">
              <w:rPr>
                <w:rFonts w:cs="Arial"/>
                <w:sz w:val="20"/>
                <w:szCs w:val="20"/>
              </w:rPr>
              <w:fldChar w:fldCharType="begin">
                <w:ffData>
                  <w:name w:val="Texte9"/>
                  <w:enabled/>
                  <w:calcOnExit w:val="0"/>
                  <w:textInput/>
                </w:ffData>
              </w:fldChar>
            </w:r>
            <w:bookmarkStart w:id="14" w:name="Texte9"/>
            <w:r w:rsidR="00830C57" w:rsidRPr="005E1A18">
              <w:rPr>
                <w:rFonts w:cs="Arial"/>
                <w:sz w:val="20"/>
                <w:szCs w:val="20"/>
              </w:rPr>
              <w:instrText xml:space="preserve"> FORMTEXT </w:instrText>
            </w:r>
            <w:r w:rsidR="00830C57" w:rsidRPr="005E1A18">
              <w:rPr>
                <w:rFonts w:cs="Arial"/>
                <w:sz w:val="20"/>
                <w:szCs w:val="20"/>
              </w:rPr>
            </w:r>
            <w:r w:rsidR="00830C57" w:rsidRPr="005E1A18">
              <w:rPr>
                <w:rFonts w:cs="Arial"/>
                <w:sz w:val="20"/>
                <w:szCs w:val="20"/>
              </w:rPr>
              <w:fldChar w:fldCharType="separate"/>
            </w:r>
            <w:r w:rsidR="00830C57" w:rsidRPr="005E1A18">
              <w:rPr>
                <w:rFonts w:cs="Arial"/>
                <w:noProof/>
                <w:sz w:val="20"/>
                <w:szCs w:val="20"/>
              </w:rPr>
              <w:t> </w:t>
            </w:r>
            <w:r w:rsidR="00830C57" w:rsidRPr="005E1A18">
              <w:rPr>
                <w:rFonts w:cs="Arial"/>
                <w:noProof/>
                <w:sz w:val="20"/>
                <w:szCs w:val="20"/>
              </w:rPr>
              <w:t> </w:t>
            </w:r>
            <w:r w:rsidR="00830C57" w:rsidRPr="005E1A18">
              <w:rPr>
                <w:rFonts w:cs="Arial"/>
                <w:noProof/>
                <w:sz w:val="20"/>
                <w:szCs w:val="20"/>
              </w:rPr>
              <w:t> </w:t>
            </w:r>
            <w:r w:rsidR="00830C57" w:rsidRPr="005E1A18">
              <w:rPr>
                <w:rFonts w:cs="Arial"/>
                <w:noProof/>
                <w:sz w:val="20"/>
                <w:szCs w:val="20"/>
              </w:rPr>
              <w:t> </w:t>
            </w:r>
            <w:r w:rsidR="00830C57" w:rsidRPr="005E1A18">
              <w:rPr>
                <w:rFonts w:cs="Arial"/>
                <w:noProof/>
                <w:sz w:val="20"/>
                <w:szCs w:val="20"/>
              </w:rPr>
              <w:t> </w:t>
            </w:r>
            <w:r w:rsidR="00830C57" w:rsidRPr="005E1A18">
              <w:rPr>
                <w:rFonts w:cs="Arial"/>
                <w:sz w:val="20"/>
                <w:szCs w:val="20"/>
              </w:rPr>
              <w:fldChar w:fldCharType="end"/>
            </w:r>
            <w:bookmarkEnd w:id="14"/>
          </w:p>
        </w:tc>
      </w:tr>
      <w:tr w:rsidR="00830C57" w:rsidRPr="005E1A18" w14:paraId="5FF08430" w14:textId="77777777" w:rsidTr="003D2D35">
        <w:tblPrEx>
          <w:tblBorders>
            <w:top w:val="single" w:sz="2" w:space="0" w:color="auto"/>
            <w:bottom w:val="single" w:sz="2" w:space="0" w:color="auto"/>
          </w:tblBorders>
        </w:tblPrEx>
        <w:trPr>
          <w:trHeight w:val="1709"/>
        </w:trPr>
        <w:tc>
          <w:tcPr>
            <w:tcW w:w="10544" w:type="dxa"/>
            <w:tcBorders>
              <w:top w:val="nil"/>
              <w:left w:val="single" w:sz="4" w:space="0" w:color="auto"/>
              <w:bottom w:val="single" w:sz="4" w:space="0" w:color="auto"/>
              <w:right w:val="single" w:sz="4" w:space="0" w:color="auto"/>
            </w:tcBorders>
            <w:shd w:val="clear" w:color="auto" w:fill="auto"/>
            <w:vAlign w:val="center"/>
          </w:tcPr>
          <w:p w14:paraId="296414F1" w14:textId="076115AF" w:rsidR="00830C57" w:rsidRPr="005E1A18" w:rsidRDefault="00E4159E" w:rsidP="002F4EA8">
            <w:pPr>
              <w:pStyle w:val="Paragraphedeliste"/>
              <w:numPr>
                <w:ilvl w:val="0"/>
                <w:numId w:val="6"/>
              </w:numPr>
              <w:tabs>
                <w:tab w:val="left" w:pos="3233"/>
              </w:tabs>
              <w:rPr>
                <w:rFonts w:cs="Segoe UI Symbol"/>
                <w:sz w:val="20"/>
                <w:szCs w:val="20"/>
              </w:rPr>
            </w:pPr>
            <w:r w:rsidRPr="005E1A18">
              <w:rPr>
                <w:rFonts w:cs="Segoe UI Symbol"/>
                <w:sz w:val="20"/>
                <w:szCs w:val="20"/>
              </w:rPr>
              <w:t>P</w:t>
            </w:r>
            <w:r w:rsidR="00830C57" w:rsidRPr="005E1A18">
              <w:rPr>
                <w:rFonts w:cs="Segoe UI Symbol"/>
                <w:sz w:val="20"/>
                <w:szCs w:val="20"/>
              </w:rPr>
              <w:t>osition de l’émissaire par rapp</w:t>
            </w:r>
            <w:r w:rsidR="00C87703" w:rsidRPr="005E1A18">
              <w:rPr>
                <w:rFonts w:cs="Segoe UI Symbol"/>
                <w:sz w:val="20"/>
                <w:szCs w:val="20"/>
              </w:rPr>
              <w:t>ort au milieu récepteur (</w:t>
            </w:r>
            <w:r w:rsidR="00830C57" w:rsidRPr="005E1A18">
              <w:rPr>
                <w:rFonts w:cs="Segoe UI Symbol"/>
                <w:sz w:val="20"/>
                <w:szCs w:val="20"/>
              </w:rPr>
              <w:t>rivière, ruisseau, etc.)</w:t>
            </w:r>
            <w:r w:rsidR="00C13D8A" w:rsidRPr="005E1A18">
              <w:rPr>
                <w:rFonts w:cs="Segoe UI Symbol"/>
                <w:sz w:val="20"/>
                <w:szCs w:val="20"/>
              </w:rPr>
              <w:t> :</w:t>
            </w:r>
          </w:p>
          <w:p w14:paraId="7F842163" w14:textId="77777777" w:rsidR="00C13D8A" w:rsidRPr="005E1A18" w:rsidRDefault="00C13D8A" w:rsidP="00830C57">
            <w:pPr>
              <w:rPr>
                <w:rFonts w:cs="Segoe UI Symbol"/>
                <w:sz w:val="12"/>
                <w:szCs w:val="12"/>
              </w:rPr>
            </w:pPr>
          </w:p>
          <w:p w14:paraId="0B01C9E1" w14:textId="77777777" w:rsidR="00830C57" w:rsidRPr="005E1A18" w:rsidRDefault="0043361C" w:rsidP="00830C57">
            <w:pPr>
              <w:rPr>
                <w:rFonts w:cs="Arial"/>
                <w:sz w:val="20"/>
                <w:szCs w:val="20"/>
              </w:rPr>
            </w:pPr>
            <w:r w:rsidRPr="005E1A18">
              <w:rPr>
                <w:rFonts w:ascii="Segoe UI Symbol" w:hAnsi="Segoe UI Symbol" w:cs="Segoe UI Symbol"/>
                <w:sz w:val="20"/>
                <w:szCs w:val="20"/>
              </w:rPr>
              <w:fldChar w:fldCharType="begin">
                <w:ffData>
                  <w:name w:val="CaseACocher25"/>
                  <w:enabled/>
                  <w:calcOnExit w:val="0"/>
                  <w:checkBox>
                    <w:sizeAuto/>
                    <w:default w:val="0"/>
                  </w:checkBox>
                </w:ffData>
              </w:fldChar>
            </w:r>
            <w:bookmarkStart w:id="15" w:name="CaseACocher25"/>
            <w:r w:rsidRPr="005E1A18">
              <w:rPr>
                <w:rFonts w:ascii="Segoe UI Symbol" w:hAnsi="Segoe UI Symbol" w:cs="Segoe UI Symbol"/>
                <w:sz w:val="20"/>
                <w:szCs w:val="20"/>
              </w:rPr>
              <w:instrText xml:space="preserve"> FORMCHECKBOX </w:instrText>
            </w:r>
            <w:r w:rsidR="005848DE">
              <w:rPr>
                <w:rFonts w:ascii="Segoe UI Symbol" w:hAnsi="Segoe UI Symbol" w:cs="Segoe UI Symbol"/>
                <w:sz w:val="20"/>
                <w:szCs w:val="20"/>
              </w:rPr>
            </w:r>
            <w:r w:rsidR="005848DE">
              <w:rPr>
                <w:rFonts w:ascii="Segoe UI Symbol" w:hAnsi="Segoe UI Symbol" w:cs="Segoe UI Symbol"/>
                <w:sz w:val="20"/>
                <w:szCs w:val="20"/>
              </w:rPr>
              <w:fldChar w:fldCharType="separate"/>
            </w:r>
            <w:r w:rsidRPr="005E1A18">
              <w:rPr>
                <w:rFonts w:ascii="Segoe UI Symbol" w:hAnsi="Segoe UI Symbol" w:cs="Segoe UI Symbol"/>
                <w:sz w:val="20"/>
                <w:szCs w:val="20"/>
              </w:rPr>
              <w:fldChar w:fldCharType="end"/>
            </w:r>
            <w:bookmarkEnd w:id="15"/>
            <w:r w:rsidRPr="005E1A18">
              <w:rPr>
                <w:rFonts w:ascii="Segoe UI Symbol" w:hAnsi="Segoe UI Symbol" w:cs="Segoe UI Symbol"/>
                <w:sz w:val="20"/>
                <w:szCs w:val="20"/>
              </w:rPr>
              <w:t xml:space="preserve"> </w:t>
            </w:r>
            <w:r w:rsidR="005A5641" w:rsidRPr="005E1A18">
              <w:rPr>
                <w:rFonts w:cs="Arial"/>
                <w:sz w:val="20"/>
                <w:szCs w:val="20"/>
              </w:rPr>
              <w:t>E</w:t>
            </w:r>
            <w:r w:rsidR="00830C57" w:rsidRPr="005E1A18">
              <w:rPr>
                <w:rFonts w:cs="Arial"/>
                <w:sz w:val="20"/>
                <w:szCs w:val="20"/>
              </w:rPr>
              <w:t xml:space="preserve">n rive </w:t>
            </w:r>
          </w:p>
          <w:p w14:paraId="5EAA7A67" w14:textId="28D4FB0C" w:rsidR="00830C57" w:rsidRPr="005E1A18" w:rsidRDefault="0043361C" w:rsidP="003D02B0">
            <w:pPr>
              <w:tabs>
                <w:tab w:val="left" w:pos="3137"/>
                <w:tab w:val="left" w:pos="3281"/>
              </w:tabs>
              <w:rPr>
                <w:rFonts w:cs="Segoe UI Symbol"/>
                <w:sz w:val="20"/>
                <w:szCs w:val="20"/>
              </w:rPr>
            </w:pPr>
            <w:r w:rsidRPr="005E1A18">
              <w:rPr>
                <w:rFonts w:ascii="Segoe UI Symbol" w:hAnsi="Segoe UI Symbol" w:cs="Segoe UI Symbol"/>
                <w:sz w:val="20"/>
                <w:szCs w:val="20"/>
              </w:rPr>
              <w:fldChar w:fldCharType="begin">
                <w:ffData>
                  <w:name w:val="CaseACocher26"/>
                  <w:enabled/>
                  <w:calcOnExit w:val="0"/>
                  <w:checkBox>
                    <w:sizeAuto/>
                    <w:default w:val="0"/>
                  </w:checkBox>
                </w:ffData>
              </w:fldChar>
            </w:r>
            <w:bookmarkStart w:id="16" w:name="CaseACocher26"/>
            <w:r w:rsidRPr="005E1A18">
              <w:rPr>
                <w:rFonts w:ascii="Segoe UI Symbol" w:hAnsi="Segoe UI Symbol" w:cs="Segoe UI Symbol"/>
                <w:sz w:val="20"/>
                <w:szCs w:val="20"/>
              </w:rPr>
              <w:instrText xml:space="preserve"> FORMCHECKBOX </w:instrText>
            </w:r>
            <w:r w:rsidR="005848DE">
              <w:rPr>
                <w:rFonts w:ascii="Segoe UI Symbol" w:hAnsi="Segoe UI Symbol" w:cs="Segoe UI Symbol"/>
                <w:sz w:val="20"/>
                <w:szCs w:val="20"/>
              </w:rPr>
            </w:r>
            <w:r w:rsidR="005848DE">
              <w:rPr>
                <w:rFonts w:ascii="Segoe UI Symbol" w:hAnsi="Segoe UI Symbol" w:cs="Segoe UI Symbol"/>
                <w:sz w:val="20"/>
                <w:szCs w:val="20"/>
              </w:rPr>
              <w:fldChar w:fldCharType="separate"/>
            </w:r>
            <w:r w:rsidRPr="005E1A18">
              <w:rPr>
                <w:rFonts w:ascii="Segoe UI Symbol" w:hAnsi="Segoe UI Symbol" w:cs="Segoe UI Symbol"/>
                <w:sz w:val="20"/>
                <w:szCs w:val="20"/>
              </w:rPr>
              <w:fldChar w:fldCharType="end"/>
            </w:r>
            <w:bookmarkEnd w:id="16"/>
            <w:r w:rsidRPr="005E1A18">
              <w:rPr>
                <w:rFonts w:ascii="Segoe UI Symbol" w:hAnsi="Segoe UI Symbol" w:cs="Segoe UI Symbol"/>
                <w:sz w:val="20"/>
                <w:szCs w:val="20"/>
              </w:rPr>
              <w:t xml:space="preserve"> </w:t>
            </w:r>
            <w:r w:rsidR="005A5641" w:rsidRPr="005E1A18">
              <w:rPr>
                <w:rFonts w:cs="Arial"/>
                <w:sz w:val="20"/>
                <w:szCs w:val="20"/>
              </w:rPr>
              <w:t>S</w:t>
            </w:r>
            <w:r w:rsidR="002F53CC" w:rsidRPr="005E1A18">
              <w:rPr>
                <w:rFonts w:cs="Arial"/>
                <w:sz w:val="20"/>
                <w:szCs w:val="20"/>
              </w:rPr>
              <w:t>ubmergé</w:t>
            </w:r>
            <w:r w:rsidR="00DE2D74" w:rsidRPr="005E1A18">
              <w:rPr>
                <w:rFonts w:cs="Arial"/>
                <w:sz w:val="20"/>
                <w:szCs w:val="20"/>
              </w:rPr>
              <w:t xml:space="preserve">. </w:t>
            </w:r>
            <w:r w:rsidR="00A903A4" w:rsidRPr="005E1A18">
              <w:rPr>
                <w:rFonts w:cs="Arial"/>
                <w:sz w:val="20"/>
                <w:szCs w:val="20"/>
              </w:rPr>
              <w:t>D</w:t>
            </w:r>
            <w:r w:rsidR="00830C57" w:rsidRPr="005E1A18">
              <w:rPr>
                <w:rFonts w:cs="Arial"/>
                <w:sz w:val="20"/>
                <w:szCs w:val="20"/>
              </w:rPr>
              <w:t>ans ce cas</w:t>
            </w:r>
            <w:r w:rsidR="002F53CC" w:rsidRPr="005E1A18">
              <w:rPr>
                <w:rFonts w:cs="Arial"/>
                <w:sz w:val="20"/>
                <w:szCs w:val="20"/>
              </w:rPr>
              <w:t>,</w:t>
            </w:r>
            <w:r w:rsidR="00830C57" w:rsidRPr="005E1A18">
              <w:rPr>
                <w:rFonts w:cs="Arial"/>
                <w:sz w:val="20"/>
                <w:szCs w:val="20"/>
              </w:rPr>
              <w:t xml:space="preserve"> indiquer</w:t>
            </w:r>
            <w:r w:rsidR="00830C57" w:rsidRPr="005E1A18">
              <w:rPr>
                <w:rFonts w:cs="Segoe UI Symbol"/>
                <w:sz w:val="20"/>
                <w:szCs w:val="20"/>
              </w:rPr>
              <w:t> :</w:t>
            </w:r>
            <w:r w:rsidR="006A407B" w:rsidRPr="005E1A18">
              <w:rPr>
                <w:rFonts w:cs="Arial"/>
                <w:sz w:val="20"/>
                <w:szCs w:val="20"/>
              </w:rPr>
              <w:t xml:space="preserve"> </w:t>
            </w:r>
            <w:r w:rsidR="00055379" w:rsidRPr="005E1A18">
              <w:rPr>
                <w:rFonts w:cs="Arial"/>
                <w:sz w:val="20"/>
                <w:szCs w:val="20"/>
              </w:rPr>
              <w:t xml:space="preserve"> </w:t>
            </w:r>
            <w:r w:rsidR="006A407B" w:rsidRPr="005E1A18">
              <w:rPr>
                <w:rFonts w:cs="Arial"/>
                <w:sz w:val="20"/>
                <w:szCs w:val="20"/>
              </w:rPr>
              <w:t xml:space="preserve">la distance entre la rive et l’extrémité de l’émissaire (en </w:t>
            </w:r>
            <w:r w:rsidR="00B01106" w:rsidRPr="005E1A18">
              <w:rPr>
                <w:rFonts w:cs="Arial"/>
                <w:sz w:val="20"/>
                <w:szCs w:val="20"/>
              </w:rPr>
              <w:t>mètres</w:t>
            </w:r>
            <w:r w:rsidR="006A407B" w:rsidRPr="005E1A18">
              <w:rPr>
                <w:rFonts w:cs="Arial"/>
                <w:sz w:val="20"/>
                <w:szCs w:val="20"/>
              </w:rPr>
              <w:t>)</w:t>
            </w:r>
            <w:r w:rsidR="008B595D" w:rsidRPr="005E1A18">
              <w:rPr>
                <w:rFonts w:cs="Segoe UI Symbol"/>
                <w:sz w:val="20"/>
                <w:szCs w:val="20"/>
              </w:rPr>
              <w:t xml:space="preserve"> : </w:t>
            </w:r>
            <w:r w:rsidR="008B595D" w:rsidRPr="005E1A18">
              <w:rPr>
                <w:rFonts w:cs="Segoe UI Symbol"/>
                <w:sz w:val="20"/>
                <w:szCs w:val="20"/>
              </w:rPr>
              <w:fldChar w:fldCharType="begin">
                <w:ffData>
                  <w:name w:val="Texte11"/>
                  <w:enabled/>
                  <w:calcOnExit w:val="0"/>
                  <w:textInput/>
                </w:ffData>
              </w:fldChar>
            </w:r>
            <w:bookmarkStart w:id="17" w:name="Texte11"/>
            <w:r w:rsidR="008B595D" w:rsidRPr="005E1A18">
              <w:rPr>
                <w:rFonts w:cs="Segoe UI Symbol"/>
                <w:sz w:val="20"/>
                <w:szCs w:val="20"/>
              </w:rPr>
              <w:instrText xml:space="preserve"> FORMTEXT </w:instrText>
            </w:r>
            <w:r w:rsidR="008B595D" w:rsidRPr="005E1A18">
              <w:rPr>
                <w:rFonts w:cs="Segoe UI Symbol"/>
                <w:sz w:val="20"/>
                <w:szCs w:val="20"/>
              </w:rPr>
            </w:r>
            <w:r w:rsidR="008B595D" w:rsidRPr="005E1A18">
              <w:rPr>
                <w:rFonts w:cs="Segoe UI Symbol"/>
                <w:sz w:val="20"/>
                <w:szCs w:val="20"/>
              </w:rPr>
              <w:fldChar w:fldCharType="separate"/>
            </w:r>
            <w:r w:rsidR="008B595D" w:rsidRPr="005E1A18">
              <w:rPr>
                <w:rFonts w:cs="Segoe UI Symbol"/>
                <w:noProof/>
                <w:sz w:val="20"/>
                <w:szCs w:val="20"/>
              </w:rPr>
              <w:t> </w:t>
            </w:r>
            <w:r w:rsidR="008B595D" w:rsidRPr="005E1A18">
              <w:rPr>
                <w:rFonts w:cs="Segoe UI Symbol"/>
                <w:noProof/>
                <w:sz w:val="20"/>
                <w:szCs w:val="20"/>
              </w:rPr>
              <w:t> </w:t>
            </w:r>
            <w:r w:rsidR="008B595D" w:rsidRPr="005E1A18">
              <w:rPr>
                <w:rFonts w:cs="Segoe UI Symbol"/>
                <w:noProof/>
                <w:sz w:val="20"/>
                <w:szCs w:val="20"/>
              </w:rPr>
              <w:t> </w:t>
            </w:r>
            <w:r w:rsidR="008B595D" w:rsidRPr="005E1A18">
              <w:rPr>
                <w:rFonts w:cs="Segoe UI Symbol"/>
                <w:noProof/>
                <w:sz w:val="20"/>
                <w:szCs w:val="20"/>
              </w:rPr>
              <w:t> </w:t>
            </w:r>
            <w:r w:rsidR="008B595D" w:rsidRPr="005E1A18">
              <w:rPr>
                <w:rFonts w:cs="Segoe UI Symbol"/>
                <w:noProof/>
                <w:sz w:val="20"/>
                <w:szCs w:val="20"/>
              </w:rPr>
              <w:t> </w:t>
            </w:r>
            <w:r w:rsidR="008B595D" w:rsidRPr="005E1A18">
              <w:rPr>
                <w:rFonts w:cs="Segoe UI Symbol"/>
                <w:sz w:val="20"/>
                <w:szCs w:val="20"/>
              </w:rPr>
              <w:fldChar w:fldCharType="end"/>
            </w:r>
            <w:bookmarkEnd w:id="17"/>
          </w:p>
          <w:p w14:paraId="4D26AE10" w14:textId="77777777" w:rsidR="008B595D" w:rsidRPr="005E1A18" w:rsidRDefault="00DE2D74" w:rsidP="003D02B0">
            <w:pPr>
              <w:tabs>
                <w:tab w:val="left" w:pos="3137"/>
                <w:tab w:val="left" w:pos="3233"/>
              </w:tabs>
              <w:rPr>
                <w:sz w:val="20"/>
                <w:szCs w:val="20"/>
              </w:rPr>
            </w:pPr>
            <w:r w:rsidRPr="005E1A18">
              <w:rPr>
                <w:rFonts w:cs="Segoe UI Symbol"/>
                <w:sz w:val="20"/>
                <w:szCs w:val="20"/>
              </w:rPr>
              <w:tab/>
            </w:r>
            <w:proofErr w:type="gramStart"/>
            <w:r w:rsidR="00830C57" w:rsidRPr="005E1A18">
              <w:rPr>
                <w:rFonts w:cs="Segoe UI Symbol"/>
                <w:sz w:val="20"/>
                <w:szCs w:val="20"/>
              </w:rPr>
              <w:t>la</w:t>
            </w:r>
            <w:proofErr w:type="gramEnd"/>
            <w:r w:rsidR="00830C57" w:rsidRPr="005E1A18">
              <w:rPr>
                <w:sz w:val="20"/>
                <w:szCs w:val="20"/>
              </w:rPr>
              <w:t xml:space="preserve"> hauteur d’eau au-dessus de l’extrémité de l’émissaire en </w:t>
            </w:r>
            <w:r w:rsidR="00A551D9" w:rsidRPr="005E1A18">
              <w:rPr>
                <w:sz w:val="20"/>
                <w:szCs w:val="20"/>
              </w:rPr>
              <w:t>période d’</w:t>
            </w:r>
            <w:r w:rsidR="00830C57" w:rsidRPr="005E1A18">
              <w:rPr>
                <w:sz w:val="20"/>
                <w:szCs w:val="20"/>
              </w:rPr>
              <w:t>étiage</w:t>
            </w:r>
            <w:r w:rsidR="008B595D" w:rsidRPr="005E1A18">
              <w:rPr>
                <w:sz w:val="20"/>
                <w:szCs w:val="20"/>
              </w:rPr>
              <w:t xml:space="preserve"> : </w:t>
            </w:r>
            <w:r w:rsidR="008B595D" w:rsidRPr="005E1A18">
              <w:rPr>
                <w:sz w:val="20"/>
                <w:szCs w:val="20"/>
              </w:rPr>
              <w:fldChar w:fldCharType="begin">
                <w:ffData>
                  <w:name w:val="Texte12"/>
                  <w:enabled/>
                  <w:calcOnExit w:val="0"/>
                  <w:textInput/>
                </w:ffData>
              </w:fldChar>
            </w:r>
            <w:bookmarkStart w:id="18" w:name="Texte12"/>
            <w:r w:rsidR="008B595D" w:rsidRPr="005E1A18">
              <w:rPr>
                <w:sz w:val="20"/>
                <w:szCs w:val="20"/>
              </w:rPr>
              <w:instrText xml:space="preserve"> FORMTEXT </w:instrText>
            </w:r>
            <w:r w:rsidR="008B595D" w:rsidRPr="005E1A18">
              <w:rPr>
                <w:sz w:val="20"/>
                <w:szCs w:val="20"/>
              </w:rPr>
            </w:r>
            <w:r w:rsidR="008B595D" w:rsidRPr="005E1A18">
              <w:rPr>
                <w:sz w:val="20"/>
                <w:szCs w:val="20"/>
              </w:rPr>
              <w:fldChar w:fldCharType="separate"/>
            </w:r>
            <w:r w:rsidR="008B595D" w:rsidRPr="005E1A18">
              <w:rPr>
                <w:noProof/>
                <w:sz w:val="20"/>
                <w:szCs w:val="20"/>
              </w:rPr>
              <w:t> </w:t>
            </w:r>
            <w:r w:rsidR="008B595D" w:rsidRPr="005E1A18">
              <w:rPr>
                <w:noProof/>
                <w:sz w:val="20"/>
                <w:szCs w:val="20"/>
              </w:rPr>
              <w:t> </w:t>
            </w:r>
            <w:r w:rsidR="008B595D" w:rsidRPr="005E1A18">
              <w:rPr>
                <w:noProof/>
                <w:sz w:val="20"/>
                <w:szCs w:val="20"/>
              </w:rPr>
              <w:t> </w:t>
            </w:r>
            <w:r w:rsidR="008B595D" w:rsidRPr="005E1A18">
              <w:rPr>
                <w:noProof/>
                <w:sz w:val="20"/>
                <w:szCs w:val="20"/>
              </w:rPr>
              <w:t> </w:t>
            </w:r>
            <w:r w:rsidR="008B595D" w:rsidRPr="005E1A18">
              <w:rPr>
                <w:noProof/>
                <w:sz w:val="20"/>
                <w:szCs w:val="20"/>
              </w:rPr>
              <w:t> </w:t>
            </w:r>
            <w:r w:rsidR="008B595D" w:rsidRPr="005E1A18">
              <w:rPr>
                <w:sz w:val="20"/>
                <w:szCs w:val="20"/>
              </w:rPr>
              <w:fldChar w:fldCharType="end"/>
            </w:r>
            <w:bookmarkEnd w:id="18"/>
          </w:p>
        </w:tc>
      </w:tr>
      <w:tr w:rsidR="00830C57" w:rsidRPr="005E1A18" w14:paraId="1E5920E7" w14:textId="77777777" w:rsidTr="003D2D35">
        <w:tblPrEx>
          <w:tblBorders>
            <w:top w:val="single" w:sz="2" w:space="0" w:color="auto"/>
            <w:bottom w:val="single" w:sz="2" w:space="0" w:color="auto"/>
          </w:tblBorders>
        </w:tblPrEx>
        <w:trPr>
          <w:trHeight w:val="4544"/>
        </w:trPr>
        <w:tc>
          <w:tcPr>
            <w:tcW w:w="10544" w:type="dxa"/>
            <w:tcBorders>
              <w:top w:val="single" w:sz="4" w:space="0" w:color="auto"/>
            </w:tcBorders>
            <w:shd w:val="clear" w:color="auto" w:fill="auto"/>
            <w:vAlign w:val="center"/>
          </w:tcPr>
          <w:p w14:paraId="290C0041" w14:textId="77777777" w:rsidR="00F23729" w:rsidRPr="005E1A18" w:rsidRDefault="00F23729" w:rsidP="00F23729">
            <w:pPr>
              <w:rPr>
                <w:rFonts w:cs="Segoe UI Symbol"/>
                <w:sz w:val="12"/>
                <w:szCs w:val="12"/>
              </w:rPr>
            </w:pPr>
          </w:p>
          <w:p w14:paraId="4C7276C8" w14:textId="77A7F6A7" w:rsidR="00DC28C6" w:rsidRPr="005E1A18" w:rsidRDefault="002F4EA8" w:rsidP="00DC28C6">
            <w:pPr>
              <w:rPr>
                <w:rFonts w:cs="Arial"/>
                <w:sz w:val="20"/>
                <w:szCs w:val="20"/>
              </w:rPr>
            </w:pPr>
            <w:r>
              <w:rPr>
                <w:rFonts w:cs="Segoe UI Symbol"/>
                <w:sz w:val="20"/>
                <w:szCs w:val="20"/>
              </w:rPr>
              <w:t xml:space="preserve">8.2   </w:t>
            </w:r>
            <w:r w:rsidR="00830C57" w:rsidRPr="005E1A18">
              <w:rPr>
                <w:rFonts w:cs="Segoe UI Symbol"/>
                <w:sz w:val="20"/>
                <w:szCs w:val="20"/>
              </w:rPr>
              <w:t xml:space="preserve">Joindre un plan de conception de l’émissaire ou un plan </w:t>
            </w:r>
            <w:r w:rsidR="001C529D" w:rsidRPr="005E1A18">
              <w:rPr>
                <w:rFonts w:cs="Segoe UI Symbol"/>
                <w:sz w:val="20"/>
                <w:szCs w:val="20"/>
              </w:rPr>
              <w:t xml:space="preserve">de l’émissaire </w:t>
            </w:r>
            <w:r w:rsidR="00830C57" w:rsidRPr="005E1A18">
              <w:rPr>
                <w:rFonts w:cs="Segoe UI Symbol"/>
                <w:sz w:val="20"/>
                <w:szCs w:val="20"/>
              </w:rPr>
              <w:t>tel que construit</w:t>
            </w:r>
            <w:r w:rsidR="00A903A4" w:rsidRPr="005E1A18">
              <w:rPr>
                <w:rFonts w:cs="Segoe UI Symbol"/>
                <w:sz w:val="20"/>
                <w:szCs w:val="20"/>
              </w:rPr>
              <w:t xml:space="preserve"> (</w:t>
            </w:r>
            <w:r w:rsidR="00830C57" w:rsidRPr="005E1A18">
              <w:rPr>
                <w:rFonts w:cs="Segoe UI Symbol"/>
                <w:sz w:val="20"/>
                <w:szCs w:val="20"/>
              </w:rPr>
              <w:t>vue en coupe</w:t>
            </w:r>
            <w:r w:rsidR="00A903A4" w:rsidRPr="005E1A18">
              <w:rPr>
                <w:rFonts w:cs="Segoe UI Symbol"/>
                <w:sz w:val="20"/>
                <w:szCs w:val="20"/>
              </w:rPr>
              <w:t>)</w:t>
            </w:r>
            <w:r w:rsidR="002F6B41" w:rsidRPr="005E1A18">
              <w:rPr>
                <w:rFonts w:cs="Segoe UI Symbol"/>
                <w:sz w:val="20"/>
                <w:szCs w:val="20"/>
              </w:rPr>
              <w:t xml:space="preserve">, </w:t>
            </w:r>
            <w:r w:rsidR="00E3159F" w:rsidRPr="005E1A18">
              <w:rPr>
                <w:rFonts w:cs="Segoe UI Symbol"/>
                <w:sz w:val="20"/>
                <w:szCs w:val="20"/>
              </w:rPr>
              <w:t>si disponible.</w:t>
            </w:r>
          </w:p>
          <w:p w14:paraId="5E43C732" w14:textId="77777777" w:rsidR="00830C57" w:rsidRPr="005E1A18" w:rsidRDefault="00830C57" w:rsidP="00830C57">
            <w:pPr>
              <w:rPr>
                <w:rFonts w:cs="Segoe UI Symbol"/>
                <w:sz w:val="12"/>
                <w:szCs w:val="12"/>
              </w:rPr>
            </w:pPr>
          </w:p>
          <w:p w14:paraId="693DC29F" w14:textId="17B5506E" w:rsidR="00830C57" w:rsidRPr="002F4EA8" w:rsidRDefault="00830C57" w:rsidP="002F4EA8">
            <w:pPr>
              <w:pStyle w:val="Paragraphedeliste"/>
              <w:numPr>
                <w:ilvl w:val="0"/>
                <w:numId w:val="11"/>
              </w:numPr>
              <w:rPr>
                <w:sz w:val="20"/>
                <w:szCs w:val="20"/>
              </w:rPr>
            </w:pPr>
            <w:r w:rsidRPr="002F4EA8">
              <w:rPr>
                <w:sz w:val="20"/>
                <w:szCs w:val="20"/>
              </w:rPr>
              <w:t>Si le rej</w:t>
            </w:r>
            <w:r w:rsidR="005A5641" w:rsidRPr="002F4EA8">
              <w:rPr>
                <w:sz w:val="20"/>
                <w:szCs w:val="20"/>
              </w:rPr>
              <w:t xml:space="preserve">et est </w:t>
            </w:r>
            <w:r w:rsidR="00A551D9" w:rsidRPr="002F4EA8">
              <w:rPr>
                <w:sz w:val="20"/>
                <w:szCs w:val="20"/>
              </w:rPr>
              <w:t xml:space="preserve">effectué </w:t>
            </w:r>
            <w:r w:rsidR="005A5641" w:rsidRPr="002F4EA8">
              <w:rPr>
                <w:sz w:val="20"/>
                <w:szCs w:val="20"/>
              </w:rPr>
              <w:t>en zone de marée,</w:t>
            </w:r>
            <w:r w:rsidR="00014DD2" w:rsidRPr="002F4EA8">
              <w:rPr>
                <w:sz w:val="20"/>
                <w:szCs w:val="20"/>
              </w:rPr>
              <w:t xml:space="preserve"> </w:t>
            </w:r>
            <w:r w:rsidR="005A5641" w:rsidRPr="002F4EA8">
              <w:rPr>
                <w:sz w:val="20"/>
                <w:szCs w:val="20"/>
              </w:rPr>
              <w:t>positionn</w:t>
            </w:r>
            <w:r w:rsidRPr="002F4EA8">
              <w:rPr>
                <w:sz w:val="20"/>
                <w:szCs w:val="20"/>
              </w:rPr>
              <w:t>er l’émissaire par rapport aux conditions suivantes</w:t>
            </w:r>
            <w:r w:rsidR="008C1910" w:rsidRPr="002F4EA8">
              <w:rPr>
                <w:sz w:val="20"/>
                <w:szCs w:val="20"/>
              </w:rPr>
              <w:t> </w:t>
            </w:r>
            <w:r w:rsidRPr="002F4EA8">
              <w:rPr>
                <w:sz w:val="20"/>
                <w:szCs w:val="20"/>
              </w:rPr>
              <w:t>:</w:t>
            </w:r>
          </w:p>
          <w:p w14:paraId="6362D384" w14:textId="77777777" w:rsidR="00830C57" w:rsidRPr="005E1A18" w:rsidRDefault="00A551D9" w:rsidP="002F4EA8">
            <w:pPr>
              <w:pStyle w:val="Paragraphedeliste"/>
              <w:numPr>
                <w:ilvl w:val="0"/>
                <w:numId w:val="12"/>
              </w:numPr>
              <w:rPr>
                <w:sz w:val="20"/>
                <w:szCs w:val="20"/>
              </w:rPr>
            </w:pPr>
            <w:r w:rsidRPr="005E1A18">
              <w:rPr>
                <w:sz w:val="20"/>
                <w:szCs w:val="20"/>
              </w:rPr>
              <w:t>N</w:t>
            </w:r>
            <w:r w:rsidR="00645ECF" w:rsidRPr="005E1A18">
              <w:rPr>
                <w:sz w:val="20"/>
                <w:szCs w:val="20"/>
              </w:rPr>
              <w:t>iveau moyen de l’eau</w:t>
            </w:r>
          </w:p>
          <w:p w14:paraId="61596830" w14:textId="77777777" w:rsidR="00830C57" w:rsidRPr="005E1A18" w:rsidRDefault="00830C57" w:rsidP="002F4EA8">
            <w:pPr>
              <w:pStyle w:val="Paragraphedeliste"/>
              <w:numPr>
                <w:ilvl w:val="0"/>
                <w:numId w:val="12"/>
              </w:numPr>
              <w:rPr>
                <w:sz w:val="20"/>
                <w:szCs w:val="20"/>
              </w:rPr>
            </w:pPr>
            <w:r w:rsidRPr="005E1A18">
              <w:rPr>
                <w:sz w:val="20"/>
                <w:szCs w:val="20"/>
              </w:rPr>
              <w:t>Basse mer inférieure</w:t>
            </w:r>
            <w:r w:rsidR="00645ECF" w:rsidRPr="005E1A18">
              <w:rPr>
                <w:sz w:val="20"/>
                <w:szCs w:val="20"/>
              </w:rPr>
              <w:t xml:space="preserve"> </w:t>
            </w:r>
            <w:r w:rsidR="00A903A4" w:rsidRPr="005E1A18">
              <w:rPr>
                <w:sz w:val="20"/>
                <w:szCs w:val="20"/>
              </w:rPr>
              <w:t xml:space="preserve">à </w:t>
            </w:r>
            <w:r w:rsidR="00645ECF" w:rsidRPr="005E1A18">
              <w:rPr>
                <w:sz w:val="20"/>
                <w:szCs w:val="20"/>
              </w:rPr>
              <w:t>marée moyenne</w:t>
            </w:r>
          </w:p>
          <w:p w14:paraId="3DFEDAB2" w14:textId="77777777" w:rsidR="00830C57" w:rsidRPr="005E1A18" w:rsidRDefault="00830C57" w:rsidP="002F4EA8">
            <w:pPr>
              <w:pStyle w:val="Paragraphedeliste"/>
              <w:numPr>
                <w:ilvl w:val="0"/>
                <w:numId w:val="12"/>
              </w:numPr>
              <w:rPr>
                <w:sz w:val="20"/>
                <w:szCs w:val="20"/>
              </w:rPr>
            </w:pPr>
            <w:r w:rsidRPr="005E1A18">
              <w:rPr>
                <w:sz w:val="20"/>
                <w:szCs w:val="20"/>
              </w:rPr>
              <w:t xml:space="preserve">Pleine mer supérieure </w:t>
            </w:r>
            <w:r w:rsidR="00A903A4" w:rsidRPr="005E1A18">
              <w:rPr>
                <w:sz w:val="20"/>
                <w:szCs w:val="20"/>
              </w:rPr>
              <w:t xml:space="preserve">à </w:t>
            </w:r>
            <w:r w:rsidRPr="005E1A18">
              <w:rPr>
                <w:sz w:val="20"/>
                <w:szCs w:val="20"/>
              </w:rPr>
              <w:t>marée moyenne</w:t>
            </w:r>
          </w:p>
          <w:p w14:paraId="7518AFA9" w14:textId="77777777" w:rsidR="00830C57" w:rsidRPr="005E1A18" w:rsidRDefault="00830C57" w:rsidP="002F4EA8">
            <w:pPr>
              <w:pStyle w:val="Paragraphedeliste"/>
              <w:numPr>
                <w:ilvl w:val="0"/>
                <w:numId w:val="12"/>
              </w:numPr>
              <w:rPr>
                <w:sz w:val="20"/>
                <w:szCs w:val="20"/>
              </w:rPr>
            </w:pPr>
            <w:r w:rsidRPr="005E1A18">
              <w:rPr>
                <w:sz w:val="20"/>
                <w:szCs w:val="20"/>
              </w:rPr>
              <w:t>Zéro des cartes</w:t>
            </w:r>
          </w:p>
          <w:p w14:paraId="4F17CDCC" w14:textId="77777777" w:rsidR="00830C57" w:rsidRPr="005E1A18" w:rsidRDefault="00830C57" w:rsidP="00830C57">
            <w:pPr>
              <w:ind w:left="360"/>
              <w:rPr>
                <w:sz w:val="12"/>
                <w:szCs w:val="12"/>
              </w:rPr>
            </w:pPr>
          </w:p>
          <w:p w14:paraId="5F3ED80F" w14:textId="77777777" w:rsidR="00830C57" w:rsidRPr="002F4EA8" w:rsidRDefault="00830C57" w:rsidP="002F4EA8">
            <w:pPr>
              <w:pStyle w:val="Paragraphedeliste"/>
              <w:numPr>
                <w:ilvl w:val="0"/>
                <w:numId w:val="11"/>
              </w:numPr>
              <w:rPr>
                <w:sz w:val="20"/>
                <w:szCs w:val="20"/>
              </w:rPr>
            </w:pPr>
            <w:r w:rsidRPr="002F4EA8">
              <w:rPr>
                <w:sz w:val="20"/>
                <w:szCs w:val="20"/>
              </w:rPr>
              <w:t>Si l’émissaire est pourvu d’un diffuseur, indiquer les information</w:t>
            </w:r>
            <w:r w:rsidR="005A5641" w:rsidRPr="002F4EA8">
              <w:rPr>
                <w:sz w:val="20"/>
                <w:szCs w:val="20"/>
              </w:rPr>
              <w:t>s suivantes et joindre un plan</w:t>
            </w:r>
            <w:r w:rsidR="00206961" w:rsidRPr="002F4EA8">
              <w:rPr>
                <w:sz w:val="20"/>
                <w:szCs w:val="20"/>
              </w:rPr>
              <w:t> :</w:t>
            </w:r>
          </w:p>
          <w:p w14:paraId="08F3A632" w14:textId="77777777" w:rsidR="00830C57" w:rsidRPr="005E1A18" w:rsidRDefault="00830C57" w:rsidP="00830C57">
            <w:pPr>
              <w:rPr>
                <w:sz w:val="12"/>
                <w:szCs w:val="12"/>
              </w:rPr>
            </w:pPr>
          </w:p>
          <w:p w14:paraId="063B917A" w14:textId="25846CF2" w:rsidR="003645EF" w:rsidRPr="005E1A18" w:rsidRDefault="003645EF" w:rsidP="002F4EA8">
            <w:pPr>
              <w:pStyle w:val="Paragraphedeliste"/>
              <w:numPr>
                <w:ilvl w:val="0"/>
                <w:numId w:val="13"/>
              </w:numPr>
              <w:rPr>
                <w:rFonts w:cs="Arial"/>
                <w:sz w:val="20"/>
                <w:szCs w:val="20"/>
              </w:rPr>
            </w:pPr>
            <w:r w:rsidRPr="005E1A18">
              <w:rPr>
                <w:rFonts w:cs="Arial"/>
                <w:sz w:val="20"/>
                <w:szCs w:val="20"/>
              </w:rPr>
              <w:t>Orientation du diffuseur par rapport à la rive (ex.</w:t>
            </w:r>
            <w:r w:rsidR="008235E6" w:rsidRPr="005E1A18">
              <w:rPr>
                <w:rFonts w:cs="Arial"/>
                <w:sz w:val="20"/>
                <w:szCs w:val="20"/>
              </w:rPr>
              <w:t> :</w:t>
            </w:r>
            <w:r w:rsidRPr="005E1A18">
              <w:rPr>
                <w:rFonts w:cs="Arial"/>
                <w:sz w:val="20"/>
                <w:szCs w:val="20"/>
              </w:rPr>
              <w:t xml:space="preserve"> perpendiculaire, parallèle, 45</w:t>
            </w:r>
            <w:r w:rsidRPr="005E1A18">
              <w:rPr>
                <w:rFonts w:cs="Arial"/>
                <w:sz w:val="20"/>
                <w:szCs w:val="20"/>
                <w:vertAlign w:val="superscript"/>
              </w:rPr>
              <w:t>o</w:t>
            </w:r>
            <w:r w:rsidRPr="005E1A18">
              <w:rPr>
                <w:rFonts w:cs="Arial"/>
                <w:sz w:val="20"/>
                <w:szCs w:val="20"/>
              </w:rPr>
              <w:t xml:space="preserve">, etc.) : </w:t>
            </w:r>
            <w:r w:rsidRPr="005E1A18">
              <w:rPr>
                <w:rFonts w:cs="Arial"/>
                <w:sz w:val="20"/>
                <w:szCs w:val="20"/>
              </w:rPr>
              <w:fldChar w:fldCharType="begin">
                <w:ffData>
                  <w:name w:val="Texte13"/>
                  <w:enabled/>
                  <w:calcOnExit w:val="0"/>
                  <w:textInput/>
                </w:ffData>
              </w:fldChar>
            </w:r>
            <w:bookmarkStart w:id="19" w:name="Texte13"/>
            <w:r w:rsidRPr="005E1A18">
              <w:rPr>
                <w:rFonts w:cs="Arial"/>
                <w:sz w:val="20"/>
                <w:szCs w:val="20"/>
              </w:rPr>
              <w:instrText xml:space="preserve"> FORMTEXT </w:instrText>
            </w:r>
            <w:r w:rsidRPr="005E1A18">
              <w:rPr>
                <w:rFonts w:cs="Arial"/>
                <w:sz w:val="20"/>
                <w:szCs w:val="20"/>
              </w:rPr>
            </w:r>
            <w:r w:rsidRPr="005E1A18">
              <w:rPr>
                <w:rFonts w:cs="Arial"/>
                <w:sz w:val="20"/>
                <w:szCs w:val="20"/>
              </w:rPr>
              <w:fldChar w:fldCharType="separate"/>
            </w:r>
            <w:r w:rsidRPr="005E1A18">
              <w:rPr>
                <w:rFonts w:cs="Arial"/>
                <w:noProof/>
                <w:sz w:val="20"/>
                <w:szCs w:val="20"/>
              </w:rPr>
              <w:t> </w:t>
            </w:r>
            <w:r w:rsidRPr="005E1A18">
              <w:rPr>
                <w:rFonts w:cs="Arial"/>
                <w:noProof/>
                <w:sz w:val="20"/>
                <w:szCs w:val="20"/>
              </w:rPr>
              <w:t> </w:t>
            </w:r>
            <w:r w:rsidRPr="005E1A18">
              <w:rPr>
                <w:rFonts w:cs="Arial"/>
                <w:noProof/>
                <w:sz w:val="20"/>
                <w:szCs w:val="20"/>
              </w:rPr>
              <w:t> </w:t>
            </w:r>
            <w:r w:rsidRPr="005E1A18">
              <w:rPr>
                <w:rFonts w:cs="Arial"/>
                <w:noProof/>
                <w:sz w:val="20"/>
                <w:szCs w:val="20"/>
              </w:rPr>
              <w:t> </w:t>
            </w:r>
            <w:r w:rsidRPr="005E1A18">
              <w:rPr>
                <w:rFonts w:cs="Arial"/>
                <w:noProof/>
                <w:sz w:val="20"/>
                <w:szCs w:val="20"/>
              </w:rPr>
              <w:t> </w:t>
            </w:r>
            <w:r w:rsidRPr="005E1A18">
              <w:rPr>
                <w:rFonts w:cs="Arial"/>
                <w:sz w:val="20"/>
                <w:szCs w:val="20"/>
              </w:rPr>
              <w:fldChar w:fldCharType="end"/>
            </w:r>
            <w:bookmarkEnd w:id="19"/>
          </w:p>
          <w:p w14:paraId="3648A979" w14:textId="77777777" w:rsidR="003645EF" w:rsidRPr="005E1A18" w:rsidRDefault="003645EF" w:rsidP="002F4EA8">
            <w:pPr>
              <w:pStyle w:val="Paragraphedeliste"/>
              <w:numPr>
                <w:ilvl w:val="0"/>
                <w:numId w:val="13"/>
              </w:numPr>
              <w:rPr>
                <w:rFonts w:cs="Arial"/>
                <w:sz w:val="20"/>
                <w:szCs w:val="20"/>
              </w:rPr>
            </w:pPr>
            <w:r w:rsidRPr="005E1A18">
              <w:rPr>
                <w:rFonts w:cs="Arial"/>
                <w:sz w:val="20"/>
                <w:szCs w:val="20"/>
              </w:rPr>
              <w:t xml:space="preserve">Distance entre la rive et l’extrémité du diffuseur : </w:t>
            </w:r>
            <w:r w:rsidRPr="005E1A18">
              <w:rPr>
                <w:rFonts w:cs="Arial"/>
                <w:sz w:val="20"/>
                <w:szCs w:val="20"/>
              </w:rPr>
              <w:fldChar w:fldCharType="begin">
                <w:ffData>
                  <w:name w:val="Texte14"/>
                  <w:enabled/>
                  <w:calcOnExit w:val="0"/>
                  <w:textInput/>
                </w:ffData>
              </w:fldChar>
            </w:r>
            <w:bookmarkStart w:id="20" w:name="Texte14"/>
            <w:r w:rsidRPr="005E1A18">
              <w:rPr>
                <w:rFonts w:cs="Arial"/>
                <w:sz w:val="20"/>
                <w:szCs w:val="20"/>
              </w:rPr>
              <w:instrText xml:space="preserve"> FORMTEXT </w:instrText>
            </w:r>
            <w:r w:rsidRPr="005E1A18">
              <w:rPr>
                <w:rFonts w:cs="Arial"/>
                <w:sz w:val="20"/>
                <w:szCs w:val="20"/>
              </w:rPr>
            </w:r>
            <w:r w:rsidRPr="005E1A18">
              <w:rPr>
                <w:rFonts w:cs="Arial"/>
                <w:sz w:val="20"/>
                <w:szCs w:val="20"/>
              </w:rPr>
              <w:fldChar w:fldCharType="separate"/>
            </w:r>
            <w:r w:rsidRPr="005E1A18">
              <w:rPr>
                <w:rFonts w:cs="Arial"/>
                <w:noProof/>
                <w:sz w:val="20"/>
                <w:szCs w:val="20"/>
              </w:rPr>
              <w:t> </w:t>
            </w:r>
            <w:r w:rsidRPr="005E1A18">
              <w:rPr>
                <w:rFonts w:cs="Arial"/>
                <w:noProof/>
                <w:sz w:val="20"/>
                <w:szCs w:val="20"/>
              </w:rPr>
              <w:t> </w:t>
            </w:r>
            <w:r w:rsidRPr="005E1A18">
              <w:rPr>
                <w:rFonts w:cs="Arial"/>
                <w:noProof/>
                <w:sz w:val="20"/>
                <w:szCs w:val="20"/>
              </w:rPr>
              <w:t> </w:t>
            </w:r>
            <w:r w:rsidRPr="005E1A18">
              <w:rPr>
                <w:rFonts w:cs="Arial"/>
                <w:noProof/>
                <w:sz w:val="20"/>
                <w:szCs w:val="20"/>
              </w:rPr>
              <w:t> </w:t>
            </w:r>
            <w:r w:rsidRPr="005E1A18">
              <w:rPr>
                <w:rFonts w:cs="Arial"/>
                <w:noProof/>
                <w:sz w:val="20"/>
                <w:szCs w:val="20"/>
              </w:rPr>
              <w:t> </w:t>
            </w:r>
            <w:r w:rsidRPr="005E1A18">
              <w:rPr>
                <w:rFonts w:cs="Arial"/>
                <w:sz w:val="20"/>
                <w:szCs w:val="20"/>
              </w:rPr>
              <w:fldChar w:fldCharType="end"/>
            </w:r>
            <w:bookmarkEnd w:id="20"/>
          </w:p>
          <w:p w14:paraId="1C9A4A9F" w14:textId="77777777" w:rsidR="003645EF" w:rsidRPr="005E1A18" w:rsidRDefault="003645EF" w:rsidP="002F4EA8">
            <w:pPr>
              <w:pStyle w:val="Paragraphedeliste"/>
              <w:numPr>
                <w:ilvl w:val="0"/>
                <w:numId w:val="13"/>
              </w:numPr>
              <w:rPr>
                <w:rFonts w:cs="Arial"/>
                <w:sz w:val="20"/>
                <w:szCs w:val="20"/>
              </w:rPr>
            </w:pPr>
            <w:r w:rsidRPr="005E1A18">
              <w:rPr>
                <w:rFonts w:cs="Arial"/>
                <w:sz w:val="20"/>
                <w:szCs w:val="20"/>
              </w:rPr>
              <w:t xml:space="preserve">Distance entre le premier et le dernier orifice : </w:t>
            </w:r>
            <w:r w:rsidRPr="005E1A18">
              <w:rPr>
                <w:rFonts w:cs="Arial"/>
                <w:sz w:val="20"/>
                <w:szCs w:val="20"/>
              </w:rPr>
              <w:fldChar w:fldCharType="begin">
                <w:ffData>
                  <w:name w:val="Texte15"/>
                  <w:enabled/>
                  <w:calcOnExit w:val="0"/>
                  <w:textInput/>
                </w:ffData>
              </w:fldChar>
            </w:r>
            <w:bookmarkStart w:id="21" w:name="Texte15"/>
            <w:r w:rsidRPr="005E1A18">
              <w:rPr>
                <w:rFonts w:cs="Arial"/>
                <w:sz w:val="20"/>
                <w:szCs w:val="20"/>
              </w:rPr>
              <w:instrText xml:space="preserve"> FORMTEXT </w:instrText>
            </w:r>
            <w:r w:rsidRPr="005E1A18">
              <w:rPr>
                <w:rFonts w:cs="Arial"/>
                <w:sz w:val="20"/>
                <w:szCs w:val="20"/>
              </w:rPr>
            </w:r>
            <w:r w:rsidRPr="005E1A18">
              <w:rPr>
                <w:rFonts w:cs="Arial"/>
                <w:sz w:val="20"/>
                <w:szCs w:val="20"/>
              </w:rPr>
              <w:fldChar w:fldCharType="separate"/>
            </w:r>
            <w:r w:rsidRPr="005E1A18">
              <w:rPr>
                <w:rFonts w:cs="Arial"/>
                <w:noProof/>
                <w:sz w:val="20"/>
                <w:szCs w:val="20"/>
              </w:rPr>
              <w:t> </w:t>
            </w:r>
            <w:r w:rsidRPr="005E1A18">
              <w:rPr>
                <w:rFonts w:cs="Arial"/>
                <w:noProof/>
                <w:sz w:val="20"/>
                <w:szCs w:val="20"/>
              </w:rPr>
              <w:t> </w:t>
            </w:r>
            <w:r w:rsidRPr="005E1A18">
              <w:rPr>
                <w:rFonts w:cs="Arial"/>
                <w:noProof/>
                <w:sz w:val="20"/>
                <w:szCs w:val="20"/>
              </w:rPr>
              <w:t> </w:t>
            </w:r>
            <w:r w:rsidRPr="005E1A18">
              <w:rPr>
                <w:rFonts w:cs="Arial"/>
                <w:noProof/>
                <w:sz w:val="20"/>
                <w:szCs w:val="20"/>
              </w:rPr>
              <w:t> </w:t>
            </w:r>
            <w:r w:rsidRPr="005E1A18">
              <w:rPr>
                <w:rFonts w:cs="Arial"/>
                <w:noProof/>
                <w:sz w:val="20"/>
                <w:szCs w:val="20"/>
              </w:rPr>
              <w:t> </w:t>
            </w:r>
            <w:r w:rsidRPr="005E1A18">
              <w:rPr>
                <w:rFonts w:cs="Arial"/>
                <w:sz w:val="20"/>
                <w:szCs w:val="20"/>
              </w:rPr>
              <w:fldChar w:fldCharType="end"/>
            </w:r>
            <w:bookmarkEnd w:id="21"/>
          </w:p>
          <w:p w14:paraId="662D6A0F" w14:textId="77777777" w:rsidR="003645EF" w:rsidRPr="005E1A18" w:rsidRDefault="00A551D9" w:rsidP="002F4EA8">
            <w:pPr>
              <w:pStyle w:val="Paragraphedeliste"/>
              <w:numPr>
                <w:ilvl w:val="0"/>
                <w:numId w:val="13"/>
              </w:numPr>
              <w:rPr>
                <w:rFonts w:cs="Arial"/>
                <w:sz w:val="20"/>
                <w:szCs w:val="20"/>
              </w:rPr>
            </w:pPr>
            <w:r w:rsidRPr="005E1A18">
              <w:rPr>
                <w:rFonts w:cs="Arial"/>
                <w:sz w:val="20"/>
                <w:szCs w:val="20"/>
              </w:rPr>
              <w:t>N</w:t>
            </w:r>
            <w:r w:rsidR="003645EF" w:rsidRPr="005E1A18">
              <w:rPr>
                <w:rFonts w:cs="Arial"/>
                <w:sz w:val="20"/>
                <w:szCs w:val="20"/>
              </w:rPr>
              <w:t xml:space="preserve">ombre d’orifices : </w:t>
            </w:r>
            <w:r w:rsidR="003645EF" w:rsidRPr="005E1A18">
              <w:rPr>
                <w:rFonts w:cs="Arial"/>
                <w:sz w:val="20"/>
                <w:szCs w:val="20"/>
              </w:rPr>
              <w:fldChar w:fldCharType="begin">
                <w:ffData>
                  <w:name w:val="Texte17"/>
                  <w:enabled/>
                  <w:calcOnExit w:val="0"/>
                  <w:textInput/>
                </w:ffData>
              </w:fldChar>
            </w:r>
            <w:bookmarkStart w:id="22" w:name="Texte17"/>
            <w:r w:rsidR="003645EF" w:rsidRPr="005E1A18">
              <w:rPr>
                <w:rFonts w:cs="Arial"/>
                <w:sz w:val="20"/>
                <w:szCs w:val="20"/>
              </w:rPr>
              <w:instrText xml:space="preserve"> FORMTEXT </w:instrText>
            </w:r>
            <w:r w:rsidR="003645EF" w:rsidRPr="005E1A18">
              <w:rPr>
                <w:rFonts w:cs="Arial"/>
                <w:sz w:val="20"/>
                <w:szCs w:val="20"/>
              </w:rPr>
            </w:r>
            <w:r w:rsidR="003645EF" w:rsidRPr="005E1A18">
              <w:rPr>
                <w:rFonts w:cs="Arial"/>
                <w:sz w:val="20"/>
                <w:szCs w:val="20"/>
              </w:rPr>
              <w:fldChar w:fldCharType="separate"/>
            </w:r>
            <w:r w:rsidR="003645EF" w:rsidRPr="005E1A18">
              <w:rPr>
                <w:rFonts w:cs="Arial"/>
                <w:noProof/>
                <w:sz w:val="20"/>
                <w:szCs w:val="20"/>
              </w:rPr>
              <w:t> </w:t>
            </w:r>
            <w:r w:rsidR="003645EF" w:rsidRPr="005E1A18">
              <w:rPr>
                <w:rFonts w:cs="Arial"/>
                <w:noProof/>
                <w:sz w:val="20"/>
                <w:szCs w:val="20"/>
              </w:rPr>
              <w:t> </w:t>
            </w:r>
            <w:r w:rsidR="003645EF" w:rsidRPr="005E1A18">
              <w:rPr>
                <w:rFonts w:cs="Arial"/>
                <w:noProof/>
                <w:sz w:val="20"/>
                <w:szCs w:val="20"/>
              </w:rPr>
              <w:t> </w:t>
            </w:r>
            <w:r w:rsidR="003645EF" w:rsidRPr="005E1A18">
              <w:rPr>
                <w:rFonts w:cs="Arial"/>
                <w:noProof/>
                <w:sz w:val="20"/>
                <w:szCs w:val="20"/>
              </w:rPr>
              <w:t> </w:t>
            </w:r>
            <w:r w:rsidR="003645EF" w:rsidRPr="005E1A18">
              <w:rPr>
                <w:rFonts w:cs="Arial"/>
                <w:noProof/>
                <w:sz w:val="20"/>
                <w:szCs w:val="20"/>
              </w:rPr>
              <w:t> </w:t>
            </w:r>
            <w:r w:rsidR="003645EF" w:rsidRPr="005E1A18">
              <w:rPr>
                <w:rFonts w:cs="Arial"/>
                <w:sz w:val="20"/>
                <w:szCs w:val="20"/>
              </w:rPr>
              <w:fldChar w:fldCharType="end"/>
            </w:r>
            <w:bookmarkEnd w:id="22"/>
          </w:p>
          <w:p w14:paraId="774AB968" w14:textId="77777777" w:rsidR="003645EF" w:rsidRPr="005E1A18" w:rsidRDefault="00A551D9" w:rsidP="002F4EA8">
            <w:pPr>
              <w:pStyle w:val="Paragraphedeliste"/>
              <w:numPr>
                <w:ilvl w:val="0"/>
                <w:numId w:val="13"/>
              </w:numPr>
              <w:rPr>
                <w:rFonts w:cs="Arial"/>
                <w:sz w:val="20"/>
                <w:szCs w:val="20"/>
              </w:rPr>
            </w:pPr>
            <w:r w:rsidRPr="005E1A18">
              <w:rPr>
                <w:rFonts w:cs="Arial"/>
                <w:sz w:val="20"/>
                <w:szCs w:val="20"/>
              </w:rPr>
              <w:t>D</w:t>
            </w:r>
            <w:r w:rsidR="003645EF" w:rsidRPr="005E1A18">
              <w:rPr>
                <w:rFonts w:cs="Arial"/>
                <w:sz w:val="20"/>
                <w:szCs w:val="20"/>
              </w:rPr>
              <w:t xml:space="preserve">iamètre des orifices : </w:t>
            </w:r>
            <w:r w:rsidR="003645EF" w:rsidRPr="005E1A18">
              <w:rPr>
                <w:rFonts w:cs="Arial"/>
                <w:sz w:val="20"/>
                <w:szCs w:val="20"/>
              </w:rPr>
              <w:fldChar w:fldCharType="begin">
                <w:ffData>
                  <w:name w:val="Texte18"/>
                  <w:enabled/>
                  <w:calcOnExit w:val="0"/>
                  <w:textInput/>
                </w:ffData>
              </w:fldChar>
            </w:r>
            <w:bookmarkStart w:id="23" w:name="Texte18"/>
            <w:r w:rsidR="003645EF" w:rsidRPr="005E1A18">
              <w:rPr>
                <w:rFonts w:cs="Arial"/>
                <w:sz w:val="20"/>
                <w:szCs w:val="20"/>
              </w:rPr>
              <w:instrText xml:space="preserve"> FORMTEXT </w:instrText>
            </w:r>
            <w:r w:rsidR="003645EF" w:rsidRPr="005E1A18">
              <w:rPr>
                <w:rFonts w:cs="Arial"/>
                <w:sz w:val="20"/>
                <w:szCs w:val="20"/>
              </w:rPr>
            </w:r>
            <w:r w:rsidR="003645EF" w:rsidRPr="005E1A18">
              <w:rPr>
                <w:rFonts w:cs="Arial"/>
                <w:sz w:val="20"/>
                <w:szCs w:val="20"/>
              </w:rPr>
              <w:fldChar w:fldCharType="separate"/>
            </w:r>
            <w:r w:rsidR="003645EF" w:rsidRPr="005E1A18">
              <w:rPr>
                <w:rFonts w:cs="Arial"/>
                <w:noProof/>
                <w:sz w:val="20"/>
                <w:szCs w:val="20"/>
              </w:rPr>
              <w:t> </w:t>
            </w:r>
            <w:r w:rsidR="003645EF" w:rsidRPr="005E1A18">
              <w:rPr>
                <w:rFonts w:cs="Arial"/>
                <w:noProof/>
                <w:sz w:val="20"/>
                <w:szCs w:val="20"/>
              </w:rPr>
              <w:t> </w:t>
            </w:r>
            <w:r w:rsidR="003645EF" w:rsidRPr="005E1A18">
              <w:rPr>
                <w:rFonts w:cs="Arial"/>
                <w:noProof/>
                <w:sz w:val="20"/>
                <w:szCs w:val="20"/>
              </w:rPr>
              <w:t> </w:t>
            </w:r>
            <w:r w:rsidR="003645EF" w:rsidRPr="005E1A18">
              <w:rPr>
                <w:rFonts w:cs="Arial"/>
                <w:noProof/>
                <w:sz w:val="20"/>
                <w:szCs w:val="20"/>
              </w:rPr>
              <w:t> </w:t>
            </w:r>
            <w:r w:rsidR="003645EF" w:rsidRPr="005E1A18">
              <w:rPr>
                <w:rFonts w:cs="Arial"/>
                <w:noProof/>
                <w:sz w:val="20"/>
                <w:szCs w:val="20"/>
              </w:rPr>
              <w:t> </w:t>
            </w:r>
            <w:r w:rsidR="003645EF" w:rsidRPr="005E1A18">
              <w:rPr>
                <w:rFonts w:cs="Arial"/>
                <w:sz w:val="20"/>
                <w:szCs w:val="20"/>
              </w:rPr>
              <w:fldChar w:fldCharType="end"/>
            </w:r>
            <w:bookmarkEnd w:id="23"/>
          </w:p>
          <w:p w14:paraId="08B7C392" w14:textId="77777777" w:rsidR="003645EF" w:rsidRPr="005E1A18" w:rsidRDefault="00A551D9" w:rsidP="002F4EA8">
            <w:pPr>
              <w:pStyle w:val="Paragraphedeliste"/>
              <w:numPr>
                <w:ilvl w:val="0"/>
                <w:numId w:val="13"/>
              </w:numPr>
              <w:rPr>
                <w:rFonts w:cs="Arial"/>
                <w:sz w:val="20"/>
                <w:szCs w:val="20"/>
              </w:rPr>
            </w:pPr>
            <w:r w:rsidRPr="005E1A18">
              <w:rPr>
                <w:rFonts w:cs="Arial"/>
                <w:sz w:val="20"/>
                <w:szCs w:val="20"/>
              </w:rPr>
              <w:t>O</w:t>
            </w:r>
            <w:r w:rsidR="003645EF" w:rsidRPr="005E1A18">
              <w:rPr>
                <w:rFonts w:cs="Arial"/>
                <w:sz w:val="20"/>
                <w:szCs w:val="20"/>
              </w:rPr>
              <w:t xml:space="preserve">rientation des orifices par rapport au courant : </w:t>
            </w:r>
            <w:r w:rsidR="003645EF" w:rsidRPr="005E1A18">
              <w:rPr>
                <w:rFonts w:cs="Arial"/>
                <w:sz w:val="20"/>
                <w:szCs w:val="20"/>
              </w:rPr>
              <w:fldChar w:fldCharType="begin">
                <w:ffData>
                  <w:name w:val="Texte19"/>
                  <w:enabled/>
                  <w:calcOnExit w:val="0"/>
                  <w:textInput/>
                </w:ffData>
              </w:fldChar>
            </w:r>
            <w:bookmarkStart w:id="24" w:name="Texte19"/>
            <w:r w:rsidR="003645EF" w:rsidRPr="005E1A18">
              <w:rPr>
                <w:rFonts w:cs="Arial"/>
                <w:sz w:val="20"/>
                <w:szCs w:val="20"/>
              </w:rPr>
              <w:instrText xml:space="preserve"> FORMTEXT </w:instrText>
            </w:r>
            <w:r w:rsidR="003645EF" w:rsidRPr="005E1A18">
              <w:rPr>
                <w:rFonts w:cs="Arial"/>
                <w:sz w:val="20"/>
                <w:szCs w:val="20"/>
              </w:rPr>
            </w:r>
            <w:r w:rsidR="003645EF" w:rsidRPr="005E1A18">
              <w:rPr>
                <w:rFonts w:cs="Arial"/>
                <w:sz w:val="20"/>
                <w:szCs w:val="20"/>
              </w:rPr>
              <w:fldChar w:fldCharType="separate"/>
            </w:r>
            <w:r w:rsidR="003645EF" w:rsidRPr="005E1A18">
              <w:rPr>
                <w:rFonts w:cs="Arial"/>
                <w:noProof/>
                <w:sz w:val="20"/>
                <w:szCs w:val="20"/>
              </w:rPr>
              <w:t> </w:t>
            </w:r>
            <w:r w:rsidR="003645EF" w:rsidRPr="005E1A18">
              <w:rPr>
                <w:rFonts w:cs="Arial"/>
                <w:noProof/>
                <w:sz w:val="20"/>
                <w:szCs w:val="20"/>
              </w:rPr>
              <w:t> </w:t>
            </w:r>
            <w:r w:rsidR="003645EF" w:rsidRPr="005E1A18">
              <w:rPr>
                <w:rFonts w:cs="Arial"/>
                <w:noProof/>
                <w:sz w:val="20"/>
                <w:szCs w:val="20"/>
              </w:rPr>
              <w:t> </w:t>
            </w:r>
            <w:r w:rsidR="003645EF" w:rsidRPr="005E1A18">
              <w:rPr>
                <w:rFonts w:cs="Arial"/>
                <w:noProof/>
                <w:sz w:val="20"/>
                <w:szCs w:val="20"/>
              </w:rPr>
              <w:t> </w:t>
            </w:r>
            <w:r w:rsidR="003645EF" w:rsidRPr="005E1A18">
              <w:rPr>
                <w:rFonts w:cs="Arial"/>
                <w:noProof/>
                <w:sz w:val="20"/>
                <w:szCs w:val="20"/>
              </w:rPr>
              <w:t> </w:t>
            </w:r>
            <w:r w:rsidR="003645EF" w:rsidRPr="005E1A18">
              <w:rPr>
                <w:rFonts w:cs="Arial"/>
                <w:sz w:val="20"/>
                <w:szCs w:val="20"/>
              </w:rPr>
              <w:fldChar w:fldCharType="end"/>
            </w:r>
            <w:bookmarkEnd w:id="24"/>
          </w:p>
          <w:p w14:paraId="17C8058F" w14:textId="1045F1A9" w:rsidR="00186FF1" w:rsidRPr="005E1A18" w:rsidRDefault="00A551D9" w:rsidP="002F4EA8">
            <w:pPr>
              <w:pStyle w:val="Paragraphedeliste"/>
              <w:numPr>
                <w:ilvl w:val="0"/>
                <w:numId w:val="13"/>
              </w:numPr>
              <w:rPr>
                <w:rFonts w:cs="Segoe UI Symbol"/>
                <w:sz w:val="20"/>
                <w:szCs w:val="20"/>
              </w:rPr>
            </w:pPr>
            <w:r w:rsidRPr="005E1A18">
              <w:rPr>
                <w:rFonts w:cs="Arial"/>
                <w:sz w:val="20"/>
                <w:szCs w:val="20"/>
              </w:rPr>
              <w:t>O</w:t>
            </w:r>
            <w:r w:rsidR="003645EF" w:rsidRPr="005E1A18">
              <w:rPr>
                <w:rFonts w:cs="Arial"/>
                <w:sz w:val="20"/>
                <w:szCs w:val="20"/>
              </w:rPr>
              <w:t xml:space="preserve">rientation des orifices par rapport au fond : </w:t>
            </w:r>
            <w:r w:rsidR="003645EF" w:rsidRPr="005E1A18">
              <w:rPr>
                <w:rFonts w:cs="Arial"/>
                <w:sz w:val="20"/>
                <w:szCs w:val="20"/>
              </w:rPr>
              <w:fldChar w:fldCharType="begin">
                <w:ffData>
                  <w:name w:val="Texte19"/>
                  <w:enabled/>
                  <w:calcOnExit w:val="0"/>
                  <w:textInput/>
                </w:ffData>
              </w:fldChar>
            </w:r>
            <w:r w:rsidR="003645EF" w:rsidRPr="005E1A18">
              <w:rPr>
                <w:rFonts w:cs="Arial"/>
                <w:sz w:val="20"/>
                <w:szCs w:val="20"/>
              </w:rPr>
              <w:instrText xml:space="preserve"> FORMTEXT </w:instrText>
            </w:r>
            <w:r w:rsidR="003645EF" w:rsidRPr="005E1A18">
              <w:rPr>
                <w:rFonts w:cs="Arial"/>
                <w:sz w:val="20"/>
                <w:szCs w:val="20"/>
              </w:rPr>
            </w:r>
            <w:r w:rsidR="003645EF" w:rsidRPr="005E1A18">
              <w:rPr>
                <w:rFonts w:cs="Arial"/>
                <w:sz w:val="20"/>
                <w:szCs w:val="20"/>
              </w:rPr>
              <w:fldChar w:fldCharType="separate"/>
            </w:r>
            <w:r w:rsidR="003645EF" w:rsidRPr="005E1A18">
              <w:rPr>
                <w:rFonts w:cs="Arial"/>
                <w:noProof/>
                <w:sz w:val="20"/>
                <w:szCs w:val="20"/>
              </w:rPr>
              <w:t> </w:t>
            </w:r>
            <w:r w:rsidR="003645EF" w:rsidRPr="005E1A18">
              <w:rPr>
                <w:rFonts w:cs="Arial"/>
                <w:noProof/>
                <w:sz w:val="20"/>
                <w:szCs w:val="20"/>
              </w:rPr>
              <w:t> </w:t>
            </w:r>
            <w:r w:rsidR="003645EF" w:rsidRPr="005E1A18">
              <w:rPr>
                <w:rFonts w:cs="Arial"/>
                <w:noProof/>
                <w:sz w:val="20"/>
                <w:szCs w:val="20"/>
              </w:rPr>
              <w:t> </w:t>
            </w:r>
            <w:r w:rsidR="003645EF" w:rsidRPr="005E1A18">
              <w:rPr>
                <w:rFonts w:cs="Arial"/>
                <w:noProof/>
                <w:sz w:val="20"/>
                <w:szCs w:val="20"/>
              </w:rPr>
              <w:t> </w:t>
            </w:r>
            <w:r w:rsidR="003645EF" w:rsidRPr="005E1A18">
              <w:rPr>
                <w:rFonts w:cs="Arial"/>
                <w:noProof/>
                <w:sz w:val="20"/>
                <w:szCs w:val="20"/>
              </w:rPr>
              <w:t> </w:t>
            </w:r>
            <w:r w:rsidR="003645EF" w:rsidRPr="005E1A18">
              <w:rPr>
                <w:rFonts w:cs="Arial"/>
                <w:sz w:val="20"/>
                <w:szCs w:val="20"/>
              </w:rPr>
              <w:fldChar w:fldCharType="end"/>
            </w:r>
          </w:p>
          <w:p w14:paraId="6F8A0E72" w14:textId="77777777" w:rsidR="00031DAC" w:rsidRPr="005E1A18" w:rsidRDefault="00031DAC" w:rsidP="00F23729">
            <w:pPr>
              <w:rPr>
                <w:rFonts w:cs="Segoe UI Symbol"/>
                <w:sz w:val="20"/>
                <w:szCs w:val="20"/>
              </w:rPr>
            </w:pPr>
          </w:p>
        </w:tc>
      </w:tr>
      <w:tr w:rsidR="00F250F9" w:rsidRPr="005E1A18" w14:paraId="06984B91" w14:textId="77777777" w:rsidTr="00031DAC">
        <w:tblPrEx>
          <w:tblBorders>
            <w:top w:val="single" w:sz="2" w:space="0" w:color="auto"/>
            <w:bottom w:val="single" w:sz="2" w:space="0" w:color="auto"/>
          </w:tblBorders>
        </w:tblPrEx>
        <w:trPr>
          <w:cantSplit/>
          <w:trHeight w:val="404"/>
        </w:trPr>
        <w:tc>
          <w:tcPr>
            <w:tcW w:w="10544" w:type="dxa"/>
            <w:shd w:val="clear" w:color="auto" w:fill="D9E2F3" w:themeFill="accent5" w:themeFillTint="33"/>
            <w:vAlign w:val="center"/>
          </w:tcPr>
          <w:p w14:paraId="5C501090" w14:textId="3BAE0EFC" w:rsidR="00F250F9" w:rsidRPr="005E1A18" w:rsidRDefault="000228DA" w:rsidP="00031DAC">
            <w:pPr>
              <w:keepNext/>
              <w:rPr>
                <w:rFonts w:cs="Arial"/>
                <w:sz w:val="20"/>
                <w:szCs w:val="20"/>
              </w:rPr>
            </w:pPr>
            <w:r w:rsidRPr="005E1A18">
              <w:rPr>
                <w:rFonts w:cs="Arial"/>
                <w:b/>
              </w:rPr>
              <w:t>9</w:t>
            </w:r>
            <w:r w:rsidR="00487007" w:rsidRPr="005E1A18">
              <w:rPr>
                <w:rFonts w:cs="Arial"/>
                <w:b/>
              </w:rPr>
              <w:t>-</w:t>
            </w:r>
            <w:r w:rsidR="00BC6133" w:rsidRPr="005E1A18">
              <w:rPr>
                <w:rFonts w:cs="Arial"/>
                <w:b/>
              </w:rPr>
              <w:t xml:space="preserve"> </w:t>
            </w:r>
            <w:r w:rsidR="00F250F9" w:rsidRPr="005E1A18">
              <w:rPr>
                <w:rFonts w:cs="Arial"/>
                <w:b/>
              </w:rPr>
              <w:t>Usages de l’eau</w:t>
            </w:r>
          </w:p>
        </w:tc>
      </w:tr>
      <w:tr w:rsidR="00F250F9" w:rsidRPr="005E1A18" w14:paraId="0AF4EB5E" w14:textId="77777777" w:rsidTr="00EC1174">
        <w:tblPrEx>
          <w:tblBorders>
            <w:top w:val="single" w:sz="2" w:space="0" w:color="auto"/>
            <w:bottom w:val="single" w:sz="2" w:space="0" w:color="auto"/>
          </w:tblBorders>
        </w:tblPrEx>
        <w:trPr>
          <w:cantSplit/>
          <w:trHeight w:val="1325"/>
        </w:trPr>
        <w:tc>
          <w:tcPr>
            <w:tcW w:w="10544" w:type="dxa"/>
            <w:shd w:val="clear" w:color="auto" w:fill="FFFFFF" w:themeFill="background1"/>
            <w:vAlign w:val="center"/>
          </w:tcPr>
          <w:p w14:paraId="1B97B8B1" w14:textId="2E5D5E07" w:rsidR="00544ABE" w:rsidRPr="005E1A18" w:rsidRDefault="002F4EA8" w:rsidP="002F4EA8">
            <w:pPr>
              <w:keepNext/>
              <w:ind w:left="369" w:hanging="369"/>
              <w:rPr>
                <w:rFonts w:cs="Arial"/>
                <w:sz w:val="20"/>
                <w:szCs w:val="20"/>
              </w:rPr>
            </w:pPr>
            <w:r>
              <w:rPr>
                <w:rFonts w:cs="Arial"/>
                <w:sz w:val="20"/>
                <w:szCs w:val="20"/>
              </w:rPr>
              <w:t xml:space="preserve">9.1   </w:t>
            </w:r>
            <w:r w:rsidR="00551857" w:rsidRPr="005E1A18">
              <w:rPr>
                <w:rFonts w:cs="Arial"/>
                <w:sz w:val="20"/>
                <w:szCs w:val="20"/>
              </w:rPr>
              <w:t>I</w:t>
            </w:r>
            <w:r w:rsidR="00F250F9" w:rsidRPr="005E1A18">
              <w:rPr>
                <w:rFonts w:cs="Arial"/>
                <w:sz w:val="20"/>
                <w:szCs w:val="20"/>
              </w:rPr>
              <w:t>ndiquer</w:t>
            </w:r>
            <w:r w:rsidR="00A903A4" w:rsidRPr="005E1A18">
              <w:rPr>
                <w:rFonts w:cs="Arial"/>
                <w:sz w:val="20"/>
                <w:szCs w:val="20"/>
              </w:rPr>
              <w:t>,</w:t>
            </w:r>
            <w:r w:rsidR="00560ABC" w:rsidRPr="005E1A18">
              <w:rPr>
                <w:rFonts w:cs="Arial"/>
                <w:sz w:val="20"/>
                <w:szCs w:val="20"/>
              </w:rPr>
              <w:t xml:space="preserve"> sur </w:t>
            </w:r>
            <w:r w:rsidR="00F87618" w:rsidRPr="005E1A18">
              <w:rPr>
                <w:rFonts w:cs="Arial"/>
                <w:sz w:val="20"/>
                <w:szCs w:val="20"/>
              </w:rPr>
              <w:t>la carte de localisation du projet</w:t>
            </w:r>
            <w:r w:rsidR="005A5641" w:rsidRPr="005E1A18">
              <w:rPr>
                <w:rFonts w:cs="Arial"/>
                <w:sz w:val="20"/>
                <w:szCs w:val="20"/>
              </w:rPr>
              <w:t>,</w:t>
            </w:r>
            <w:r w:rsidR="00F87618" w:rsidRPr="005E1A18" w:rsidDel="00F87618">
              <w:rPr>
                <w:rFonts w:cs="Arial"/>
                <w:sz w:val="20"/>
                <w:szCs w:val="20"/>
              </w:rPr>
              <w:t xml:space="preserve"> </w:t>
            </w:r>
            <w:r w:rsidR="00206961" w:rsidRPr="005E1A18">
              <w:rPr>
                <w:rFonts w:cs="Arial"/>
                <w:sz w:val="20"/>
                <w:szCs w:val="20"/>
              </w:rPr>
              <w:t xml:space="preserve">les </w:t>
            </w:r>
            <w:hyperlink r:id="rId9" w:history="1">
              <w:r w:rsidR="00F250F9" w:rsidRPr="005E1A18">
                <w:rPr>
                  <w:rStyle w:val="Lienhypertexte"/>
                  <w:rFonts w:cs="Arial"/>
                  <w:sz w:val="20"/>
                  <w:szCs w:val="20"/>
                </w:rPr>
                <w:t>usages</w:t>
              </w:r>
            </w:hyperlink>
            <w:r w:rsidR="00C87703" w:rsidRPr="005E1A18">
              <w:rPr>
                <w:rFonts w:cs="Arial"/>
                <w:color w:val="FF0000"/>
                <w:sz w:val="20"/>
                <w:szCs w:val="20"/>
              </w:rPr>
              <w:t xml:space="preserve"> </w:t>
            </w:r>
            <w:r w:rsidR="00F250F9" w:rsidRPr="005E1A18">
              <w:rPr>
                <w:rFonts w:cs="Arial"/>
                <w:sz w:val="20"/>
                <w:szCs w:val="20"/>
              </w:rPr>
              <w:t>qui peuvent être affectés par le rejet</w:t>
            </w:r>
            <w:r w:rsidR="00686AFF" w:rsidRPr="005E1A18">
              <w:rPr>
                <w:rFonts w:cs="Arial"/>
                <w:sz w:val="20"/>
                <w:szCs w:val="20"/>
              </w:rPr>
              <w:t xml:space="preserve"> de l’effluent</w:t>
            </w:r>
            <w:r w:rsidR="00F250F9" w:rsidRPr="005E1A18">
              <w:rPr>
                <w:rFonts w:cs="Arial"/>
                <w:sz w:val="20"/>
                <w:szCs w:val="20"/>
              </w:rPr>
              <w:t xml:space="preserve"> (prise d’eau</w:t>
            </w:r>
            <w:r w:rsidR="00BB69A1" w:rsidRPr="005E1A18">
              <w:rPr>
                <w:rFonts w:cs="Arial"/>
                <w:sz w:val="20"/>
                <w:szCs w:val="20"/>
              </w:rPr>
              <w:t>,</w:t>
            </w:r>
            <w:r w:rsidR="00F250F9" w:rsidRPr="005E1A18">
              <w:rPr>
                <w:rFonts w:cs="Arial"/>
                <w:sz w:val="20"/>
                <w:szCs w:val="20"/>
              </w:rPr>
              <w:t xml:space="preserve"> baignade, kayak, </w:t>
            </w:r>
            <w:r w:rsidR="00832556" w:rsidRPr="005E1A18">
              <w:rPr>
                <w:rFonts w:cs="Arial"/>
                <w:sz w:val="20"/>
                <w:szCs w:val="20"/>
              </w:rPr>
              <w:t xml:space="preserve">nautisme, </w:t>
            </w:r>
            <w:r w:rsidR="00F250F9" w:rsidRPr="005E1A18">
              <w:rPr>
                <w:rFonts w:cs="Arial"/>
                <w:sz w:val="20"/>
                <w:szCs w:val="20"/>
              </w:rPr>
              <w:t>pêche, cueillette de mollusques</w:t>
            </w:r>
            <w:r w:rsidR="005D5B55" w:rsidRPr="005E1A18">
              <w:rPr>
                <w:rFonts w:cs="Arial"/>
                <w:sz w:val="20"/>
                <w:szCs w:val="20"/>
              </w:rPr>
              <w:t>, etc.</w:t>
            </w:r>
            <w:r w:rsidR="00F250F9" w:rsidRPr="005E1A18">
              <w:rPr>
                <w:rFonts w:cs="Arial"/>
                <w:sz w:val="20"/>
                <w:szCs w:val="20"/>
              </w:rPr>
              <w:t>)</w:t>
            </w:r>
            <w:r w:rsidR="00A903A4" w:rsidRPr="005E1A18">
              <w:rPr>
                <w:rFonts w:cs="Arial"/>
                <w:sz w:val="20"/>
                <w:szCs w:val="20"/>
              </w:rPr>
              <w:t>.</w:t>
            </w:r>
          </w:p>
          <w:p w14:paraId="26952EED" w14:textId="77777777" w:rsidR="00544ABE" w:rsidRPr="005E1A18" w:rsidRDefault="00544ABE" w:rsidP="00031DAC">
            <w:pPr>
              <w:keepNext/>
              <w:rPr>
                <w:rFonts w:cs="Arial"/>
                <w:sz w:val="6"/>
                <w:szCs w:val="6"/>
              </w:rPr>
            </w:pPr>
          </w:p>
          <w:p w14:paraId="4435FEA8" w14:textId="77777777" w:rsidR="007D6BF5" w:rsidRPr="005E1A18" w:rsidRDefault="003645EF" w:rsidP="002F4EA8">
            <w:pPr>
              <w:keepNext/>
              <w:ind w:left="708"/>
              <w:rPr>
                <w:rFonts w:cs="Arial"/>
                <w:sz w:val="20"/>
                <w:szCs w:val="20"/>
              </w:rPr>
            </w:pPr>
            <w:r w:rsidRPr="005E1A18">
              <w:rPr>
                <w:rFonts w:cs="Arial"/>
                <w:sz w:val="20"/>
                <w:szCs w:val="20"/>
              </w:rPr>
              <w:fldChar w:fldCharType="begin">
                <w:ffData>
                  <w:name w:val="CaseACocher23"/>
                  <w:enabled/>
                  <w:calcOnExit w:val="0"/>
                  <w:checkBox>
                    <w:sizeAuto/>
                    <w:default w:val="0"/>
                  </w:checkBox>
                </w:ffData>
              </w:fldChar>
            </w:r>
            <w:bookmarkStart w:id="25" w:name="CaseACocher23"/>
            <w:r w:rsidRPr="005E1A18">
              <w:rPr>
                <w:rFonts w:cs="Arial"/>
                <w:sz w:val="20"/>
                <w:szCs w:val="20"/>
              </w:rPr>
              <w:instrText xml:space="preserve"> FORMCHECKBOX </w:instrText>
            </w:r>
            <w:r w:rsidR="005848DE">
              <w:rPr>
                <w:rFonts w:cs="Arial"/>
                <w:sz w:val="20"/>
                <w:szCs w:val="20"/>
              </w:rPr>
            </w:r>
            <w:r w:rsidR="005848DE">
              <w:rPr>
                <w:rFonts w:cs="Arial"/>
                <w:sz w:val="20"/>
                <w:szCs w:val="20"/>
              </w:rPr>
              <w:fldChar w:fldCharType="separate"/>
            </w:r>
            <w:r w:rsidRPr="005E1A18">
              <w:rPr>
                <w:rFonts w:cs="Arial"/>
                <w:sz w:val="20"/>
                <w:szCs w:val="20"/>
              </w:rPr>
              <w:fldChar w:fldCharType="end"/>
            </w:r>
            <w:bookmarkEnd w:id="25"/>
            <w:r w:rsidRPr="005E1A18">
              <w:rPr>
                <w:rFonts w:cs="Arial"/>
                <w:sz w:val="20"/>
                <w:szCs w:val="20"/>
              </w:rPr>
              <w:t xml:space="preserve"> </w:t>
            </w:r>
            <w:r w:rsidR="007D6BF5" w:rsidRPr="005E1A18">
              <w:rPr>
                <w:rFonts w:cs="Arial"/>
                <w:sz w:val="20"/>
                <w:szCs w:val="20"/>
              </w:rPr>
              <w:t>Les usages sont présentés sur la carte jointe</w:t>
            </w:r>
            <w:r w:rsidR="00A903A4" w:rsidRPr="005E1A18">
              <w:rPr>
                <w:rFonts w:cs="Arial"/>
                <w:sz w:val="20"/>
                <w:szCs w:val="20"/>
              </w:rPr>
              <w:t>.</w:t>
            </w:r>
          </w:p>
          <w:p w14:paraId="66775496" w14:textId="77777777" w:rsidR="00F250F9" w:rsidRPr="005E1A18" w:rsidRDefault="003645EF" w:rsidP="002F4EA8">
            <w:pPr>
              <w:keepNext/>
              <w:ind w:left="708"/>
              <w:rPr>
                <w:rFonts w:cs="Arial"/>
                <w:sz w:val="20"/>
                <w:szCs w:val="20"/>
              </w:rPr>
            </w:pPr>
            <w:r w:rsidRPr="005E1A18">
              <w:rPr>
                <w:rFonts w:cs="Arial"/>
                <w:sz w:val="20"/>
                <w:szCs w:val="20"/>
              </w:rPr>
              <w:fldChar w:fldCharType="begin">
                <w:ffData>
                  <w:name w:val="CaseACocher24"/>
                  <w:enabled/>
                  <w:calcOnExit w:val="0"/>
                  <w:checkBox>
                    <w:sizeAuto/>
                    <w:default w:val="0"/>
                  </w:checkBox>
                </w:ffData>
              </w:fldChar>
            </w:r>
            <w:bookmarkStart w:id="26" w:name="CaseACocher24"/>
            <w:r w:rsidRPr="005E1A18">
              <w:rPr>
                <w:rFonts w:cs="Arial"/>
                <w:sz w:val="20"/>
                <w:szCs w:val="20"/>
              </w:rPr>
              <w:instrText xml:space="preserve"> FORMCHECKBOX </w:instrText>
            </w:r>
            <w:r w:rsidR="005848DE">
              <w:rPr>
                <w:rFonts w:cs="Arial"/>
                <w:sz w:val="20"/>
                <w:szCs w:val="20"/>
              </w:rPr>
            </w:r>
            <w:r w:rsidR="005848DE">
              <w:rPr>
                <w:rFonts w:cs="Arial"/>
                <w:sz w:val="20"/>
                <w:szCs w:val="20"/>
              </w:rPr>
              <w:fldChar w:fldCharType="separate"/>
            </w:r>
            <w:r w:rsidRPr="005E1A18">
              <w:rPr>
                <w:rFonts w:cs="Arial"/>
                <w:sz w:val="20"/>
                <w:szCs w:val="20"/>
              </w:rPr>
              <w:fldChar w:fldCharType="end"/>
            </w:r>
            <w:bookmarkEnd w:id="26"/>
            <w:r w:rsidRPr="005E1A18">
              <w:rPr>
                <w:rFonts w:cs="Arial"/>
                <w:sz w:val="20"/>
                <w:szCs w:val="20"/>
              </w:rPr>
              <w:t xml:space="preserve"> </w:t>
            </w:r>
            <w:r w:rsidR="00A741D9" w:rsidRPr="005E1A18">
              <w:rPr>
                <w:rFonts w:cs="Arial"/>
                <w:sz w:val="20"/>
                <w:szCs w:val="20"/>
              </w:rPr>
              <w:t xml:space="preserve">Après vérification, aucun usage particulier n’est </w:t>
            </w:r>
            <w:r w:rsidR="00206961" w:rsidRPr="005E1A18">
              <w:rPr>
                <w:rFonts w:cs="Arial"/>
                <w:sz w:val="20"/>
                <w:szCs w:val="20"/>
              </w:rPr>
              <w:t>à signaler</w:t>
            </w:r>
            <w:r w:rsidR="00A903A4" w:rsidRPr="005E1A18">
              <w:rPr>
                <w:rFonts w:cs="Arial"/>
                <w:sz w:val="20"/>
                <w:szCs w:val="20"/>
              </w:rPr>
              <w:t>.</w:t>
            </w:r>
          </w:p>
        </w:tc>
      </w:tr>
      <w:tr w:rsidR="00F250F9" w:rsidRPr="005E1A18" w14:paraId="2E1138D8" w14:textId="77777777" w:rsidTr="00031DAC">
        <w:tblPrEx>
          <w:tblBorders>
            <w:top w:val="single" w:sz="2" w:space="0" w:color="auto"/>
            <w:bottom w:val="single" w:sz="2" w:space="0" w:color="auto"/>
          </w:tblBorders>
        </w:tblPrEx>
        <w:trPr>
          <w:trHeight w:val="404"/>
        </w:trPr>
        <w:tc>
          <w:tcPr>
            <w:tcW w:w="10544" w:type="dxa"/>
            <w:shd w:val="clear" w:color="auto" w:fill="D9E2F3" w:themeFill="accent5" w:themeFillTint="33"/>
            <w:vAlign w:val="center"/>
          </w:tcPr>
          <w:p w14:paraId="70F625B3" w14:textId="0412C70D" w:rsidR="00F250F9" w:rsidRPr="005E1A18" w:rsidRDefault="000228DA">
            <w:pPr>
              <w:rPr>
                <w:rFonts w:cs="Arial"/>
                <w:b/>
              </w:rPr>
            </w:pPr>
            <w:r w:rsidRPr="005E1A18">
              <w:rPr>
                <w:rFonts w:cs="Arial"/>
                <w:b/>
              </w:rPr>
              <w:t>10</w:t>
            </w:r>
            <w:r w:rsidR="00F250F9" w:rsidRPr="005E1A18">
              <w:rPr>
                <w:rFonts w:cs="Arial"/>
                <w:b/>
              </w:rPr>
              <w:t>-</w:t>
            </w:r>
            <w:r w:rsidR="00BC6133" w:rsidRPr="005E1A18">
              <w:rPr>
                <w:rFonts w:cs="Arial"/>
                <w:b/>
              </w:rPr>
              <w:t xml:space="preserve"> </w:t>
            </w:r>
            <w:r w:rsidR="002E4607" w:rsidRPr="005E1A18">
              <w:rPr>
                <w:rFonts w:cs="Arial"/>
                <w:b/>
                <w:color w:val="000000" w:themeColor="text1"/>
              </w:rPr>
              <w:t>I</w:t>
            </w:r>
            <w:r w:rsidR="00773992" w:rsidRPr="005E1A18">
              <w:rPr>
                <w:rFonts w:cs="Arial"/>
                <w:b/>
                <w:color w:val="000000" w:themeColor="text1"/>
              </w:rPr>
              <w:t xml:space="preserve">nformations </w:t>
            </w:r>
            <w:r w:rsidR="004C411C" w:rsidRPr="005E1A18">
              <w:rPr>
                <w:rFonts w:cs="Arial"/>
                <w:b/>
                <w:color w:val="000000" w:themeColor="text1"/>
              </w:rPr>
              <w:t>relatives à la faune aquatique</w:t>
            </w:r>
          </w:p>
        </w:tc>
      </w:tr>
      <w:tr w:rsidR="00F250F9" w:rsidRPr="005E1A18" w14:paraId="6FB1EEF5" w14:textId="77777777" w:rsidTr="00055379">
        <w:tblPrEx>
          <w:tblBorders>
            <w:top w:val="single" w:sz="2" w:space="0" w:color="auto"/>
            <w:bottom w:val="single" w:sz="2" w:space="0" w:color="auto"/>
          </w:tblBorders>
        </w:tblPrEx>
        <w:trPr>
          <w:trHeight w:val="1871"/>
        </w:trPr>
        <w:tc>
          <w:tcPr>
            <w:tcW w:w="10544" w:type="dxa"/>
            <w:shd w:val="clear" w:color="auto" w:fill="FFFFFF" w:themeFill="background1"/>
            <w:vAlign w:val="center"/>
          </w:tcPr>
          <w:p w14:paraId="06C29A37" w14:textId="77777777" w:rsidR="00066156" w:rsidRDefault="00066156" w:rsidP="00066156">
            <w:pPr>
              <w:jc w:val="both"/>
              <w:rPr>
                <w:rFonts w:cs="Arial"/>
                <w:sz w:val="20"/>
                <w:szCs w:val="20"/>
              </w:rPr>
            </w:pPr>
            <w:r w:rsidRPr="000A5CF4">
              <w:rPr>
                <w:rFonts w:cs="Arial"/>
                <w:b/>
                <w:bCs/>
                <w:sz w:val="20"/>
                <w:szCs w:val="20"/>
                <w:u w:val="single"/>
              </w:rPr>
              <w:t>Avant le dépôt de votre demande d’OER</w:t>
            </w:r>
            <w:r w:rsidRPr="000A5CF4">
              <w:rPr>
                <w:rFonts w:cs="Arial"/>
                <w:sz w:val="20"/>
                <w:szCs w:val="20"/>
              </w:rPr>
              <w:t>, si votre point de rejet n’est pas déjà autorisé par le ministère de l’Environnement, de la Lutte contre les changements climatiques, de la Faune et des Parcs (MELCCFP), </w:t>
            </w:r>
            <w:r w:rsidRPr="000A5CF4">
              <w:rPr>
                <w:rFonts w:cs="Arial"/>
                <w:b/>
                <w:bCs/>
                <w:sz w:val="20"/>
                <w:szCs w:val="20"/>
                <w:u w:val="single"/>
              </w:rPr>
              <w:t>vous devez obtenir les informations relatives à la faune aquatique et les joindre à votre demande</w:t>
            </w:r>
            <w:r w:rsidRPr="000A5CF4">
              <w:rPr>
                <w:rFonts w:cs="Arial"/>
                <w:sz w:val="20"/>
                <w:szCs w:val="20"/>
              </w:rPr>
              <w:t>. Ces informations vous permettront, lors de la conception de votre projet, de prendre en considération</w:t>
            </w:r>
            <w:r>
              <w:rPr>
                <w:rFonts w:cs="Arial"/>
                <w:sz w:val="20"/>
                <w:szCs w:val="20"/>
              </w:rPr>
              <w:t xml:space="preserve"> </w:t>
            </w:r>
            <w:r w:rsidRPr="000A5CF4">
              <w:rPr>
                <w:rFonts w:cs="Arial"/>
                <w:sz w:val="20"/>
                <w:szCs w:val="20"/>
              </w:rPr>
              <w:t xml:space="preserve">les espèces sensibles présentes et de </w:t>
            </w:r>
            <w:r>
              <w:rPr>
                <w:rFonts w:cs="Arial"/>
                <w:sz w:val="20"/>
                <w:szCs w:val="20"/>
              </w:rPr>
              <w:t>savoir quels</w:t>
            </w:r>
            <w:r w:rsidRPr="000A5CF4">
              <w:rPr>
                <w:rFonts w:cs="Arial"/>
                <w:sz w:val="20"/>
                <w:szCs w:val="20"/>
              </w:rPr>
              <w:t xml:space="preserve"> inventaires </w:t>
            </w:r>
            <w:r>
              <w:rPr>
                <w:rFonts w:cs="Arial"/>
                <w:sz w:val="20"/>
                <w:szCs w:val="20"/>
              </w:rPr>
              <w:t>doivent être réalisés</w:t>
            </w:r>
            <w:r w:rsidRPr="000A5CF4">
              <w:rPr>
                <w:rFonts w:cs="Arial"/>
                <w:sz w:val="20"/>
                <w:szCs w:val="20"/>
              </w:rPr>
              <w:t>, le cas échéant, avant le dépôt de votre demande d’autorisation.</w:t>
            </w:r>
            <w:r>
              <w:rPr>
                <w:rFonts w:cs="Arial"/>
                <w:sz w:val="20"/>
                <w:szCs w:val="20"/>
              </w:rPr>
              <w:t xml:space="preserve"> </w:t>
            </w:r>
          </w:p>
          <w:p w14:paraId="72A2D61E" w14:textId="77777777" w:rsidR="00066156" w:rsidRDefault="00066156" w:rsidP="00066156">
            <w:pPr>
              <w:jc w:val="both"/>
              <w:rPr>
                <w:rFonts w:cs="Arial"/>
                <w:sz w:val="20"/>
                <w:szCs w:val="20"/>
              </w:rPr>
            </w:pPr>
          </w:p>
          <w:p w14:paraId="6BFD2832" w14:textId="42151AD9" w:rsidR="00066156" w:rsidRPr="000A5CF4" w:rsidRDefault="00066156" w:rsidP="00066156">
            <w:pPr>
              <w:jc w:val="both"/>
              <w:rPr>
                <w:rFonts w:cs="Arial"/>
                <w:sz w:val="20"/>
                <w:szCs w:val="20"/>
              </w:rPr>
            </w:pPr>
            <w:r>
              <w:rPr>
                <w:rFonts w:cs="Arial"/>
                <w:sz w:val="20"/>
                <w:szCs w:val="20"/>
              </w:rPr>
              <w:t>Pour obtenir les informations requises, rendez-vous à la</w:t>
            </w:r>
            <w:r w:rsidRPr="000A5CF4">
              <w:rPr>
                <w:rFonts w:cs="Arial"/>
                <w:sz w:val="20"/>
                <w:szCs w:val="20"/>
              </w:rPr>
              <w:t xml:space="preserve"> page </w:t>
            </w:r>
            <w:hyperlink r:id="rId10" w:anchor="c123048" w:history="1">
              <w:r w:rsidRPr="0085658F">
                <w:rPr>
                  <w:rStyle w:val="Lienhypertexte"/>
                  <w:rFonts w:cs="Arial"/>
                  <w:sz w:val="20"/>
                  <w:szCs w:val="20"/>
                </w:rPr>
                <w:t>Données sur les espèces en situation précaire | Gouvernement du Québec (quebec.ca)</w:t>
              </w:r>
            </w:hyperlink>
            <w:r>
              <w:rPr>
                <w:rFonts w:cs="Arial"/>
                <w:sz w:val="20"/>
                <w:szCs w:val="20"/>
              </w:rPr>
              <w:t>. C</w:t>
            </w:r>
            <w:r w:rsidRPr="000A5CF4">
              <w:rPr>
                <w:rFonts w:cs="Arial"/>
                <w:sz w:val="20"/>
                <w:szCs w:val="20"/>
              </w:rPr>
              <w:t>onsulte</w:t>
            </w:r>
            <w:r>
              <w:rPr>
                <w:rFonts w:cs="Arial"/>
                <w:sz w:val="20"/>
                <w:szCs w:val="20"/>
              </w:rPr>
              <w:t>z</w:t>
            </w:r>
            <w:r w:rsidRPr="000A5CF4">
              <w:rPr>
                <w:rFonts w:cs="Arial"/>
                <w:sz w:val="20"/>
                <w:szCs w:val="20"/>
              </w:rPr>
              <w:t xml:space="preserve"> </w:t>
            </w:r>
            <w:r>
              <w:rPr>
                <w:rFonts w:cs="Arial"/>
                <w:sz w:val="20"/>
                <w:szCs w:val="20"/>
              </w:rPr>
              <w:t>la</w:t>
            </w:r>
            <w:r w:rsidRPr="000F52BC">
              <w:rPr>
                <w:rFonts w:cs="Arial"/>
                <w:sz w:val="20"/>
                <w:szCs w:val="20"/>
              </w:rPr>
              <w:t xml:space="preserve"> section </w:t>
            </w:r>
            <w:r>
              <w:rPr>
                <w:rFonts w:cs="Arial"/>
                <w:sz w:val="20"/>
                <w:szCs w:val="20"/>
              </w:rPr>
              <w:t xml:space="preserve">intitulée </w:t>
            </w:r>
            <w:r w:rsidRPr="000F52BC">
              <w:rPr>
                <w:rFonts w:cs="Arial"/>
                <w:sz w:val="20"/>
                <w:szCs w:val="20"/>
              </w:rPr>
              <w:t>«</w:t>
            </w:r>
            <w:r>
              <w:rPr>
                <w:rFonts w:cs="Arial"/>
                <w:sz w:val="20"/>
                <w:szCs w:val="20"/>
              </w:rPr>
              <w:t> </w:t>
            </w:r>
            <w:r w:rsidRPr="000F52BC">
              <w:rPr>
                <w:rFonts w:cs="Arial"/>
                <w:sz w:val="20"/>
                <w:szCs w:val="20"/>
              </w:rPr>
              <w:t>Repérer les espèces sur la carte des occurrences</w:t>
            </w:r>
            <w:r>
              <w:rPr>
                <w:rFonts w:cs="Arial"/>
                <w:sz w:val="20"/>
                <w:szCs w:val="20"/>
              </w:rPr>
              <w:t> </w:t>
            </w:r>
            <w:r w:rsidRPr="000F52BC">
              <w:rPr>
                <w:rFonts w:cs="Arial"/>
                <w:sz w:val="20"/>
                <w:szCs w:val="20"/>
              </w:rPr>
              <w:t>»</w:t>
            </w:r>
            <w:r>
              <w:rPr>
                <w:rFonts w:cs="Arial"/>
                <w:sz w:val="20"/>
                <w:szCs w:val="20"/>
              </w:rPr>
              <w:t xml:space="preserve"> et remplissez le formulaire « </w:t>
            </w:r>
            <w:r w:rsidRPr="003F3082">
              <w:rPr>
                <w:rFonts w:cs="Arial"/>
                <w:sz w:val="20"/>
                <w:szCs w:val="20"/>
              </w:rPr>
              <w:t>Demande d</w:t>
            </w:r>
            <w:r>
              <w:rPr>
                <w:rFonts w:cs="Arial"/>
                <w:sz w:val="20"/>
                <w:szCs w:val="20"/>
              </w:rPr>
              <w:t>’</w:t>
            </w:r>
            <w:r w:rsidRPr="003F3082">
              <w:rPr>
                <w:rFonts w:cs="Arial"/>
                <w:sz w:val="20"/>
                <w:szCs w:val="20"/>
              </w:rPr>
              <w:t>information sur la faune ou la flore</w:t>
            </w:r>
            <w:r>
              <w:rPr>
                <w:rFonts w:cs="Arial"/>
                <w:sz w:val="20"/>
                <w:szCs w:val="20"/>
              </w:rPr>
              <w:t> </w:t>
            </w:r>
            <w:r w:rsidRPr="003F3082">
              <w:rPr>
                <w:rFonts w:cs="Arial"/>
                <w:sz w:val="20"/>
                <w:szCs w:val="20"/>
              </w:rPr>
              <w:t>» qui est accessible</w:t>
            </w:r>
            <w:r>
              <w:rPr>
                <w:rFonts w:cs="Arial"/>
                <w:sz w:val="20"/>
                <w:szCs w:val="20"/>
              </w:rPr>
              <w:t xml:space="preserve"> sous </w:t>
            </w:r>
            <w:r w:rsidRPr="000F52BC">
              <w:rPr>
                <w:rFonts w:cs="Arial"/>
                <w:sz w:val="20"/>
                <w:szCs w:val="20"/>
              </w:rPr>
              <w:t>«</w:t>
            </w:r>
            <w:r>
              <w:rPr>
                <w:rFonts w:cs="Arial"/>
                <w:sz w:val="20"/>
                <w:szCs w:val="20"/>
              </w:rPr>
              <w:t> </w:t>
            </w:r>
            <w:r w:rsidRPr="000F52BC">
              <w:rPr>
                <w:rFonts w:cs="Arial"/>
                <w:sz w:val="20"/>
                <w:szCs w:val="20"/>
              </w:rPr>
              <w:t>Faire une demande d’information</w:t>
            </w:r>
            <w:r>
              <w:rPr>
                <w:rFonts w:cs="Arial"/>
                <w:sz w:val="20"/>
                <w:szCs w:val="20"/>
              </w:rPr>
              <w:t> ». À</w:t>
            </w:r>
            <w:r w:rsidRPr="000A5CF4">
              <w:rPr>
                <w:rFonts w:cs="Arial"/>
                <w:sz w:val="20"/>
                <w:szCs w:val="20"/>
              </w:rPr>
              <w:t xml:space="preserve"> la section «</w:t>
            </w:r>
            <w:r>
              <w:rPr>
                <w:rFonts w:cs="Arial"/>
                <w:sz w:val="20"/>
                <w:szCs w:val="20"/>
              </w:rPr>
              <w:t> </w:t>
            </w:r>
            <w:r w:rsidRPr="000A5CF4">
              <w:rPr>
                <w:rFonts w:cs="Arial"/>
                <w:sz w:val="20"/>
                <w:szCs w:val="20"/>
              </w:rPr>
              <w:t>Justification</w:t>
            </w:r>
            <w:r>
              <w:rPr>
                <w:rFonts w:cs="Arial"/>
                <w:sz w:val="20"/>
                <w:szCs w:val="20"/>
              </w:rPr>
              <w:t> </w:t>
            </w:r>
            <w:r w:rsidRPr="000A5CF4">
              <w:rPr>
                <w:rFonts w:cs="Arial"/>
                <w:sz w:val="20"/>
                <w:szCs w:val="20"/>
              </w:rPr>
              <w:t>»</w:t>
            </w:r>
            <w:r>
              <w:rPr>
                <w:rFonts w:cs="Arial"/>
                <w:sz w:val="20"/>
                <w:szCs w:val="20"/>
              </w:rPr>
              <w:t xml:space="preserve"> du formulaire de demande d’information</w:t>
            </w:r>
            <w:r w:rsidRPr="000A5CF4">
              <w:rPr>
                <w:rFonts w:cs="Arial"/>
                <w:sz w:val="20"/>
                <w:szCs w:val="20"/>
              </w:rPr>
              <w:t xml:space="preserve">, vous devez sélectionner </w:t>
            </w:r>
            <w:r>
              <w:rPr>
                <w:rFonts w:cs="Arial"/>
                <w:sz w:val="20"/>
                <w:szCs w:val="20"/>
              </w:rPr>
              <w:t>« </w:t>
            </w:r>
            <w:r w:rsidRPr="000A5CF4">
              <w:rPr>
                <w:rFonts w:cs="Arial"/>
                <w:sz w:val="20"/>
                <w:szCs w:val="20"/>
              </w:rPr>
              <w:t>LQE_OER</w:t>
            </w:r>
            <w:r>
              <w:rPr>
                <w:rFonts w:cs="Arial"/>
                <w:sz w:val="20"/>
                <w:szCs w:val="20"/>
              </w:rPr>
              <w:t xml:space="preserve"> </w:t>
            </w:r>
            <w:r w:rsidRPr="000A5CF4">
              <w:rPr>
                <w:rFonts w:cs="Arial"/>
                <w:sz w:val="20"/>
                <w:szCs w:val="20"/>
              </w:rPr>
              <w:t>-</w:t>
            </w:r>
            <w:r>
              <w:rPr>
                <w:rFonts w:cs="Arial"/>
                <w:sz w:val="20"/>
                <w:szCs w:val="20"/>
              </w:rPr>
              <w:t xml:space="preserve"> </w:t>
            </w:r>
            <w:r w:rsidRPr="000A5CF4">
              <w:rPr>
                <w:rFonts w:cs="Arial"/>
                <w:sz w:val="20"/>
                <w:szCs w:val="20"/>
              </w:rPr>
              <w:t>Demande d’objectifs environnementaux de rejet (OER)</w:t>
            </w:r>
            <w:r>
              <w:rPr>
                <w:rFonts w:cs="Arial"/>
                <w:sz w:val="20"/>
                <w:szCs w:val="20"/>
              </w:rPr>
              <w:t> »</w:t>
            </w:r>
            <w:r w:rsidRPr="000A5CF4">
              <w:rPr>
                <w:rFonts w:cs="Arial"/>
                <w:sz w:val="20"/>
                <w:szCs w:val="20"/>
              </w:rPr>
              <w:t>.</w:t>
            </w:r>
          </w:p>
          <w:p w14:paraId="69FBE432" w14:textId="77777777" w:rsidR="00066156" w:rsidRDefault="00066156" w:rsidP="00066156">
            <w:pPr>
              <w:jc w:val="both"/>
              <w:rPr>
                <w:rFonts w:cs="Arial"/>
                <w:sz w:val="20"/>
                <w:szCs w:val="20"/>
              </w:rPr>
            </w:pPr>
          </w:p>
          <w:p w14:paraId="7F6E50DD" w14:textId="77777777" w:rsidR="00066156" w:rsidRPr="000A5CF4" w:rsidRDefault="00066156" w:rsidP="00066156">
            <w:pPr>
              <w:jc w:val="both"/>
              <w:rPr>
                <w:rFonts w:cs="Arial"/>
                <w:sz w:val="20"/>
                <w:szCs w:val="20"/>
              </w:rPr>
            </w:pPr>
            <w:r w:rsidRPr="000A5CF4">
              <w:rPr>
                <w:rFonts w:cs="Arial"/>
                <w:sz w:val="20"/>
                <w:szCs w:val="20"/>
              </w:rPr>
              <w:t xml:space="preserve">Les informations suivantes </w:t>
            </w:r>
            <w:r>
              <w:rPr>
                <w:rFonts w:cs="Arial"/>
                <w:sz w:val="20"/>
                <w:szCs w:val="20"/>
              </w:rPr>
              <w:t>doivent être jointes à votre demande d’autorisation </w:t>
            </w:r>
            <w:r w:rsidRPr="000A5CF4">
              <w:rPr>
                <w:rFonts w:cs="Arial"/>
                <w:sz w:val="20"/>
                <w:szCs w:val="20"/>
              </w:rPr>
              <w:t>:</w:t>
            </w:r>
          </w:p>
          <w:p w14:paraId="46213468" w14:textId="77777777" w:rsidR="00066156" w:rsidRPr="00063C40" w:rsidRDefault="00066156" w:rsidP="00066156">
            <w:pPr>
              <w:pStyle w:val="Paragraphedeliste"/>
              <w:numPr>
                <w:ilvl w:val="0"/>
                <w:numId w:val="14"/>
              </w:numPr>
              <w:jc w:val="both"/>
              <w:rPr>
                <w:rFonts w:cs="Arial"/>
                <w:sz w:val="20"/>
                <w:szCs w:val="20"/>
              </w:rPr>
            </w:pPr>
            <w:r w:rsidRPr="00063C40">
              <w:rPr>
                <w:rFonts w:cs="Arial"/>
                <w:sz w:val="20"/>
                <w:szCs w:val="20"/>
              </w:rPr>
              <w:t>Occurrences généralisées d’espèces en situation précaire (CDPNQ) – Faune;</w:t>
            </w:r>
          </w:p>
          <w:p w14:paraId="02E45905" w14:textId="77777777" w:rsidR="00066156" w:rsidRPr="00063C40" w:rsidRDefault="00066156" w:rsidP="00066156">
            <w:pPr>
              <w:pStyle w:val="Paragraphedeliste"/>
              <w:numPr>
                <w:ilvl w:val="0"/>
                <w:numId w:val="14"/>
              </w:numPr>
              <w:jc w:val="both"/>
              <w:rPr>
                <w:rFonts w:cs="Arial"/>
                <w:sz w:val="20"/>
                <w:szCs w:val="20"/>
              </w:rPr>
            </w:pPr>
            <w:r w:rsidRPr="00063C40">
              <w:rPr>
                <w:rFonts w:cs="Arial"/>
                <w:sz w:val="20"/>
                <w:szCs w:val="20"/>
              </w:rPr>
              <w:t>Liste des espèces de poissons présentes et période de réalisation des travaux dans l’habitat du poisson;</w:t>
            </w:r>
          </w:p>
          <w:p w14:paraId="0D37C320" w14:textId="77777777" w:rsidR="00066156" w:rsidRPr="00063C40" w:rsidRDefault="00066156" w:rsidP="00066156">
            <w:pPr>
              <w:pStyle w:val="Paragraphedeliste"/>
              <w:numPr>
                <w:ilvl w:val="0"/>
                <w:numId w:val="14"/>
              </w:numPr>
              <w:jc w:val="both"/>
              <w:rPr>
                <w:rFonts w:cs="Arial"/>
                <w:sz w:val="20"/>
                <w:szCs w:val="20"/>
              </w:rPr>
            </w:pPr>
            <w:r w:rsidRPr="00063C40">
              <w:rPr>
                <w:rFonts w:cs="Arial"/>
                <w:sz w:val="20"/>
                <w:szCs w:val="20"/>
              </w:rPr>
              <w:t>Liste des espèces de mulettes présentes;</w:t>
            </w:r>
          </w:p>
          <w:p w14:paraId="2F455FD8" w14:textId="77777777" w:rsidR="00066156" w:rsidRPr="00063C40" w:rsidRDefault="00066156" w:rsidP="00066156">
            <w:pPr>
              <w:pStyle w:val="Paragraphedeliste"/>
              <w:numPr>
                <w:ilvl w:val="0"/>
                <w:numId w:val="14"/>
              </w:numPr>
              <w:jc w:val="both"/>
              <w:rPr>
                <w:rFonts w:cs="Arial"/>
                <w:sz w:val="20"/>
                <w:szCs w:val="20"/>
              </w:rPr>
            </w:pPr>
            <w:r w:rsidRPr="00063C40">
              <w:rPr>
                <w:rFonts w:cs="Arial"/>
                <w:sz w:val="20"/>
                <w:szCs w:val="20"/>
              </w:rPr>
              <w:t>Description des habitats du poisson, si l’information est disponible (frayère, alevinage, etc.);</w:t>
            </w:r>
          </w:p>
          <w:p w14:paraId="137ABB4D" w14:textId="77777777" w:rsidR="00066156" w:rsidRPr="00063C40" w:rsidRDefault="00066156" w:rsidP="00066156">
            <w:pPr>
              <w:pStyle w:val="Paragraphedeliste"/>
              <w:numPr>
                <w:ilvl w:val="0"/>
                <w:numId w:val="14"/>
              </w:numPr>
              <w:jc w:val="both"/>
              <w:rPr>
                <w:rFonts w:cs="Arial"/>
                <w:sz w:val="20"/>
                <w:szCs w:val="20"/>
              </w:rPr>
            </w:pPr>
            <w:r w:rsidRPr="00063C40">
              <w:rPr>
                <w:rFonts w:cs="Arial"/>
                <w:sz w:val="20"/>
                <w:szCs w:val="20"/>
              </w:rPr>
              <w:t>Présence ou absence d’un site faunique d’intérêt (SFI), le cas échéant.</w:t>
            </w:r>
          </w:p>
          <w:p w14:paraId="5DADCD82" w14:textId="77777777" w:rsidR="00DC28C6" w:rsidRPr="005E1A18" w:rsidRDefault="00DC28C6" w:rsidP="0071447C">
            <w:pPr>
              <w:jc w:val="both"/>
              <w:rPr>
                <w:rFonts w:cs="Arial"/>
                <w:sz w:val="20"/>
                <w:szCs w:val="20"/>
              </w:rPr>
            </w:pPr>
          </w:p>
        </w:tc>
      </w:tr>
      <w:tr w:rsidR="00F250F9" w:rsidRPr="005E1A18" w14:paraId="7C007B4B" w14:textId="77777777" w:rsidTr="00031DAC">
        <w:tblPrEx>
          <w:tblBorders>
            <w:top w:val="single" w:sz="2" w:space="0" w:color="auto"/>
            <w:bottom w:val="single" w:sz="2" w:space="0" w:color="auto"/>
          </w:tblBorders>
        </w:tblPrEx>
        <w:trPr>
          <w:trHeight w:val="413"/>
        </w:trPr>
        <w:tc>
          <w:tcPr>
            <w:tcW w:w="10544" w:type="dxa"/>
            <w:shd w:val="clear" w:color="auto" w:fill="D9E2F3" w:themeFill="accent5" w:themeFillTint="33"/>
            <w:vAlign w:val="center"/>
          </w:tcPr>
          <w:p w14:paraId="18291B14" w14:textId="001A4535" w:rsidR="00F250F9" w:rsidRPr="005E1A18" w:rsidRDefault="00B74E2E" w:rsidP="00EC1174">
            <w:pPr>
              <w:keepNext/>
              <w:keepLines/>
              <w:rPr>
                <w:rFonts w:cs="Arial"/>
                <w:b/>
              </w:rPr>
            </w:pPr>
            <w:r w:rsidRPr="005E1A18">
              <w:rPr>
                <w:rFonts w:cs="Arial"/>
                <w:b/>
              </w:rPr>
              <w:lastRenderedPageBreak/>
              <w:t>1</w:t>
            </w:r>
            <w:r w:rsidR="000228DA" w:rsidRPr="005E1A18">
              <w:rPr>
                <w:rFonts w:cs="Arial"/>
                <w:b/>
              </w:rPr>
              <w:t>1</w:t>
            </w:r>
            <w:r w:rsidR="00F250F9" w:rsidRPr="005E1A18">
              <w:rPr>
                <w:rFonts w:cs="Arial"/>
                <w:b/>
              </w:rPr>
              <w:t>-</w:t>
            </w:r>
            <w:r w:rsidR="008B57BE" w:rsidRPr="005E1A18">
              <w:rPr>
                <w:rFonts w:cs="Arial"/>
                <w:b/>
              </w:rPr>
              <w:t xml:space="preserve"> </w:t>
            </w:r>
            <w:r w:rsidR="00773992" w:rsidRPr="005E1A18">
              <w:rPr>
                <w:rFonts w:cs="Arial"/>
                <w:b/>
              </w:rPr>
              <w:t>Débits d’étiage</w:t>
            </w:r>
          </w:p>
        </w:tc>
      </w:tr>
      <w:tr w:rsidR="00F250F9" w:rsidRPr="005E1A18" w14:paraId="65F0BA98" w14:textId="77777777" w:rsidTr="00055379">
        <w:tblPrEx>
          <w:tblBorders>
            <w:top w:val="single" w:sz="2" w:space="0" w:color="auto"/>
            <w:bottom w:val="single" w:sz="2" w:space="0" w:color="auto"/>
          </w:tblBorders>
        </w:tblPrEx>
        <w:trPr>
          <w:trHeight w:val="4508"/>
        </w:trPr>
        <w:tc>
          <w:tcPr>
            <w:tcW w:w="10544" w:type="dxa"/>
            <w:vAlign w:val="center"/>
          </w:tcPr>
          <w:p w14:paraId="49DD5257" w14:textId="2B0A809B" w:rsidR="000021E8" w:rsidRPr="005E1A18" w:rsidRDefault="002F4EA8" w:rsidP="002F4EA8">
            <w:pPr>
              <w:keepNext/>
              <w:keepLines/>
              <w:ind w:left="511" w:hanging="511"/>
              <w:jc w:val="both"/>
              <w:rPr>
                <w:rFonts w:ascii="Calibri" w:eastAsia="Calibri" w:hAnsi="Calibri" w:cs="Calibri"/>
                <w:sz w:val="20"/>
                <w:szCs w:val="20"/>
              </w:rPr>
            </w:pPr>
            <w:r>
              <w:rPr>
                <w:rFonts w:ascii="Calibri" w:hAnsi="Calibri" w:cs="Calibri"/>
                <w:sz w:val="20"/>
                <w:szCs w:val="20"/>
              </w:rPr>
              <w:t xml:space="preserve">11.1   </w:t>
            </w:r>
            <w:r w:rsidR="00773992" w:rsidRPr="005E1A18">
              <w:rPr>
                <w:rFonts w:ascii="Calibri" w:hAnsi="Calibri" w:cs="Calibri"/>
                <w:sz w:val="20"/>
                <w:szCs w:val="20"/>
              </w:rPr>
              <w:t xml:space="preserve">Joindre un rapport d’analyse hydrologique </w:t>
            </w:r>
            <w:r w:rsidR="001C529D" w:rsidRPr="005E1A18">
              <w:rPr>
                <w:rFonts w:ascii="Calibri" w:hAnsi="Calibri" w:cs="Calibri"/>
                <w:sz w:val="20"/>
                <w:szCs w:val="20"/>
              </w:rPr>
              <w:t>indiqu</w:t>
            </w:r>
            <w:r w:rsidR="00773992" w:rsidRPr="005E1A18">
              <w:rPr>
                <w:rFonts w:ascii="Calibri" w:hAnsi="Calibri" w:cs="Calibri"/>
                <w:sz w:val="20"/>
                <w:szCs w:val="20"/>
              </w:rPr>
              <w:t>ant les débits d’étiage Q</w:t>
            </w:r>
            <w:r w:rsidR="00773992" w:rsidRPr="005E1A18">
              <w:rPr>
                <w:rFonts w:ascii="Calibri" w:hAnsi="Calibri" w:cs="Calibri"/>
                <w:sz w:val="20"/>
                <w:szCs w:val="20"/>
                <w:vertAlign w:val="subscript"/>
              </w:rPr>
              <w:t>2,7</w:t>
            </w:r>
            <w:r w:rsidR="00773992" w:rsidRPr="005E1A18">
              <w:rPr>
                <w:rFonts w:ascii="Calibri" w:hAnsi="Calibri" w:cs="Calibri"/>
                <w:sz w:val="20"/>
                <w:szCs w:val="20"/>
              </w:rPr>
              <w:t>, Q</w:t>
            </w:r>
            <w:r w:rsidR="00773992" w:rsidRPr="005E1A18">
              <w:rPr>
                <w:rFonts w:ascii="Calibri" w:hAnsi="Calibri" w:cs="Calibri"/>
                <w:sz w:val="20"/>
                <w:szCs w:val="20"/>
                <w:vertAlign w:val="subscript"/>
              </w:rPr>
              <w:t>10,7</w:t>
            </w:r>
            <w:r w:rsidR="00773992" w:rsidRPr="005E1A18">
              <w:rPr>
                <w:rFonts w:ascii="Calibri" w:hAnsi="Calibri" w:cs="Calibri"/>
                <w:sz w:val="20"/>
                <w:szCs w:val="20"/>
              </w:rPr>
              <w:t xml:space="preserve"> et Q</w:t>
            </w:r>
            <w:r w:rsidR="00773992" w:rsidRPr="005E1A18">
              <w:rPr>
                <w:rFonts w:ascii="Calibri" w:hAnsi="Calibri" w:cs="Calibri"/>
                <w:sz w:val="20"/>
                <w:szCs w:val="20"/>
                <w:vertAlign w:val="subscript"/>
              </w:rPr>
              <w:t>5,30</w:t>
            </w:r>
            <w:r w:rsidR="00773992" w:rsidRPr="005E1A18">
              <w:rPr>
                <w:rFonts w:ascii="Calibri" w:hAnsi="Calibri" w:cs="Calibri"/>
                <w:sz w:val="20"/>
                <w:szCs w:val="20"/>
              </w:rPr>
              <w:t xml:space="preserve"> </w:t>
            </w:r>
            <w:r w:rsidR="00A73850" w:rsidRPr="005E1A18">
              <w:rPr>
                <w:rFonts w:ascii="Calibri" w:hAnsi="Calibri" w:cs="Calibri"/>
                <w:sz w:val="20"/>
                <w:szCs w:val="20"/>
              </w:rPr>
              <w:t xml:space="preserve">hivernaux et </w:t>
            </w:r>
            <w:r w:rsidR="00773992" w:rsidRPr="005E1A18">
              <w:rPr>
                <w:rFonts w:ascii="Calibri" w:hAnsi="Calibri" w:cs="Calibri"/>
                <w:sz w:val="20"/>
                <w:szCs w:val="20"/>
              </w:rPr>
              <w:t>estivaux du cours d’eau récepteur</w:t>
            </w:r>
            <w:r w:rsidR="000A03D2" w:rsidRPr="005E1A18">
              <w:rPr>
                <w:rFonts w:ascii="Calibri" w:hAnsi="Calibri" w:cs="Calibri"/>
                <w:sz w:val="20"/>
                <w:szCs w:val="20"/>
              </w:rPr>
              <w:t xml:space="preserve"> </w:t>
            </w:r>
            <w:r w:rsidR="00773992" w:rsidRPr="005E1A18">
              <w:rPr>
                <w:rFonts w:ascii="Calibri" w:hAnsi="Calibri" w:cs="Calibri"/>
                <w:sz w:val="20"/>
                <w:szCs w:val="20"/>
              </w:rPr>
              <w:t>au point de rejet de l’effluent</w:t>
            </w:r>
            <w:r w:rsidR="00027C41" w:rsidRPr="005E1A18">
              <w:rPr>
                <w:rFonts w:ascii="Calibri" w:hAnsi="Calibri" w:cs="Calibri"/>
                <w:sz w:val="20"/>
                <w:szCs w:val="20"/>
              </w:rPr>
              <w:t>.</w:t>
            </w:r>
            <w:r w:rsidR="000021E8" w:rsidRPr="005E1A18">
              <w:rPr>
                <w:rFonts w:ascii="Calibri" w:hAnsi="Calibri" w:cs="Calibri"/>
                <w:sz w:val="20"/>
                <w:szCs w:val="20"/>
              </w:rPr>
              <w:t xml:space="preserve"> Une suggestion de modèle est disponible en ligne (</w:t>
            </w:r>
            <w:hyperlink r:id="rId11" w:history="1">
              <w:r w:rsidR="008C1910" w:rsidRPr="005E1A18">
                <w:rPr>
                  <w:rStyle w:val="Lienhypertexte"/>
                  <w:rFonts w:ascii="Calibri" w:eastAsia="Calibri" w:hAnsi="Calibri" w:cs="Calibri"/>
                  <w:sz w:val="20"/>
                  <w:szCs w:val="20"/>
                </w:rPr>
                <w:t>www.cehq.gouv.qc.ca/debit-etiage/modele-rapport-estim-etiage.pdf</w:t>
              </w:r>
            </w:hyperlink>
            <w:r w:rsidR="000021E8" w:rsidRPr="005E1A18">
              <w:rPr>
                <w:rFonts w:ascii="Calibri" w:eastAsia="Calibri" w:hAnsi="Calibri" w:cs="Calibri"/>
                <w:sz w:val="20"/>
                <w:szCs w:val="20"/>
              </w:rPr>
              <w:t>)</w:t>
            </w:r>
            <w:r w:rsidR="008C1910" w:rsidRPr="005E1A18">
              <w:rPr>
                <w:rFonts w:ascii="Calibri" w:eastAsia="Calibri" w:hAnsi="Calibri" w:cs="Calibri"/>
                <w:sz w:val="20"/>
                <w:szCs w:val="20"/>
              </w:rPr>
              <w:t>.</w:t>
            </w:r>
          </w:p>
          <w:p w14:paraId="4AACA92C" w14:textId="77777777" w:rsidR="000021E8" w:rsidRPr="005E1A18" w:rsidRDefault="000021E8" w:rsidP="00EC1174">
            <w:pPr>
              <w:keepNext/>
              <w:keepLines/>
              <w:jc w:val="both"/>
              <w:rPr>
                <w:rFonts w:ascii="Calibri" w:hAnsi="Calibri" w:cs="Calibri"/>
                <w:sz w:val="20"/>
                <w:szCs w:val="20"/>
              </w:rPr>
            </w:pPr>
          </w:p>
          <w:p w14:paraId="5CE2E775" w14:textId="2ECE706B" w:rsidR="000021E8" w:rsidRPr="005E1A18" w:rsidRDefault="000021E8" w:rsidP="002F4EA8">
            <w:pPr>
              <w:keepNext/>
              <w:keepLines/>
              <w:ind w:left="511"/>
              <w:jc w:val="both"/>
              <w:rPr>
                <w:rFonts w:ascii="Calibri" w:hAnsi="Calibri" w:cs="Calibri"/>
                <w:sz w:val="20"/>
                <w:szCs w:val="20"/>
              </w:rPr>
            </w:pPr>
            <w:r w:rsidRPr="005E1A18">
              <w:rPr>
                <w:rFonts w:ascii="Calibri" w:hAnsi="Calibri" w:cs="Calibri"/>
                <w:sz w:val="20"/>
                <w:szCs w:val="20"/>
              </w:rPr>
              <w:t>Ces débits doivent être fournis selon deux scénarios, un en climat actuel et un en climat futur. À cette fin, le Ministère préconise l’utilisation de l’Atlas hydroclimatique du Québec méridional (</w:t>
            </w:r>
            <w:hyperlink r:id="rId12" w:history="1">
              <w:r w:rsidR="008C1910" w:rsidRPr="005E1A18">
                <w:rPr>
                  <w:rStyle w:val="Lienhypertexte"/>
                  <w:rFonts w:ascii="Calibri" w:hAnsi="Calibri" w:cs="Calibri"/>
                  <w:sz w:val="20"/>
                  <w:szCs w:val="20"/>
                </w:rPr>
                <w:t>www.cehq.gouv.qc.ca/atlas-hydroclimatique/carte-indicateurs/index.htm</w:t>
              </w:r>
            </w:hyperlink>
            <w:r w:rsidRPr="005E1A18">
              <w:rPr>
                <w:rFonts w:ascii="Calibri" w:hAnsi="Calibri" w:cs="Calibri"/>
                <w:sz w:val="20"/>
                <w:szCs w:val="20"/>
              </w:rPr>
              <w:t>). Dans l’Atlas</w:t>
            </w:r>
            <w:r w:rsidR="008C1910" w:rsidRPr="005E1A18">
              <w:rPr>
                <w:rFonts w:ascii="Calibri" w:hAnsi="Calibri" w:cs="Calibri"/>
                <w:sz w:val="20"/>
                <w:szCs w:val="20"/>
              </w:rPr>
              <w:t>,</w:t>
            </w:r>
            <w:r w:rsidRPr="005E1A18">
              <w:rPr>
                <w:rFonts w:ascii="Calibri" w:hAnsi="Calibri" w:cs="Calibri"/>
                <w:sz w:val="20"/>
                <w:szCs w:val="20"/>
              </w:rPr>
              <w:t xml:space="preserve"> les débits d’intérêt se nomment Q7MIN2EA, Q7MIN2HP, Q7MIN10EA, Q7MIN10HP, Q30MIN5EA et Q30MIN5HP. Pour plus de détails, </w:t>
            </w:r>
            <w:r w:rsidR="00554430" w:rsidRPr="005E1A18">
              <w:rPr>
                <w:rFonts w:ascii="Calibri" w:hAnsi="Calibri" w:cs="Calibri"/>
                <w:sz w:val="20"/>
                <w:szCs w:val="20"/>
              </w:rPr>
              <w:t xml:space="preserve">on peut </w:t>
            </w:r>
            <w:r w:rsidRPr="005E1A18">
              <w:rPr>
                <w:rFonts w:ascii="Calibri" w:hAnsi="Calibri" w:cs="Calibri"/>
                <w:sz w:val="20"/>
                <w:szCs w:val="20"/>
              </w:rPr>
              <w:t xml:space="preserve">consulter le </w:t>
            </w:r>
            <w:r w:rsidRPr="005E1A18">
              <w:rPr>
                <w:rFonts w:ascii="Calibri" w:hAnsi="Calibri" w:cs="Calibri"/>
                <w:i/>
                <w:iCs/>
                <w:sz w:val="20"/>
                <w:szCs w:val="20"/>
              </w:rPr>
              <w:t>Document d’accompagnement sur l’utilisation des débits d’étiage de l’Atlas hydroclimatique du Québec méridional pour une demande d’objectifs environnementaux de rejet (OER)</w:t>
            </w:r>
            <w:r w:rsidRPr="005E1A18">
              <w:rPr>
                <w:rFonts w:ascii="Calibri" w:hAnsi="Calibri" w:cs="Calibri"/>
                <w:sz w:val="20"/>
                <w:szCs w:val="20"/>
              </w:rPr>
              <w:t xml:space="preserve"> </w:t>
            </w:r>
            <w:r w:rsidR="00516C19" w:rsidRPr="005E1A18">
              <w:rPr>
                <w:rFonts w:ascii="Calibri" w:hAnsi="Calibri" w:cs="Calibri"/>
                <w:sz w:val="20"/>
                <w:szCs w:val="20"/>
              </w:rPr>
              <w:t>(</w:t>
            </w:r>
            <w:hyperlink r:id="rId13" w:history="1">
              <w:r w:rsidR="00BD4909" w:rsidRPr="005E1A18">
                <w:rPr>
                  <w:rStyle w:val="Lienhypertexte"/>
                  <w:rFonts w:ascii="Calibri" w:hAnsi="Calibri" w:cs="Calibri"/>
                  <w:sz w:val="20"/>
                  <w:szCs w:val="20"/>
                </w:rPr>
                <w:t>www.environnement.gouv.qc.ca/eau/oer/document-utilisation-debits-etiage-atlas-hydroclimatique.pdf</w:t>
              </w:r>
            </w:hyperlink>
            <w:r w:rsidR="00516C19" w:rsidRPr="005E1A18">
              <w:rPr>
                <w:rFonts w:ascii="Calibri" w:hAnsi="Calibri" w:cs="Calibri"/>
                <w:sz w:val="20"/>
                <w:szCs w:val="20"/>
              </w:rPr>
              <w:t>)</w:t>
            </w:r>
            <w:r w:rsidR="004F723E" w:rsidRPr="005E1A18">
              <w:rPr>
                <w:rFonts w:ascii="Calibri" w:hAnsi="Calibri" w:cs="Calibri"/>
                <w:sz w:val="20"/>
                <w:szCs w:val="20"/>
              </w:rPr>
              <w:t>.</w:t>
            </w:r>
          </w:p>
          <w:p w14:paraId="07D6519E" w14:textId="05E0C9CC" w:rsidR="000021E8" w:rsidRPr="005E1A18" w:rsidRDefault="000021E8" w:rsidP="00EC1174">
            <w:pPr>
              <w:keepNext/>
              <w:keepLines/>
              <w:jc w:val="both"/>
              <w:rPr>
                <w:rFonts w:ascii="Calibri" w:hAnsi="Calibri" w:cs="Calibri"/>
                <w:sz w:val="12"/>
                <w:szCs w:val="12"/>
              </w:rPr>
            </w:pPr>
          </w:p>
          <w:p w14:paraId="1BAA3AB4" w14:textId="77777777" w:rsidR="00EC1174" w:rsidRPr="005E1A18" w:rsidRDefault="00EC1174" w:rsidP="00EC1174">
            <w:pPr>
              <w:keepNext/>
              <w:keepLines/>
              <w:jc w:val="both"/>
              <w:rPr>
                <w:rFonts w:ascii="Calibri" w:hAnsi="Calibri" w:cs="Calibri"/>
                <w:sz w:val="12"/>
                <w:szCs w:val="12"/>
              </w:rPr>
            </w:pPr>
          </w:p>
          <w:p w14:paraId="43C05C9B" w14:textId="77777777" w:rsidR="00773992" w:rsidRPr="005E1A18" w:rsidRDefault="000B5802" w:rsidP="00EC1174">
            <w:pPr>
              <w:keepNext/>
              <w:keepLines/>
              <w:rPr>
                <w:rFonts w:ascii="Calibri" w:hAnsi="Calibri" w:cs="Calibri"/>
                <w:sz w:val="20"/>
                <w:szCs w:val="20"/>
              </w:rPr>
            </w:pPr>
            <w:r w:rsidRPr="005E1A18">
              <w:rPr>
                <w:rFonts w:ascii="Calibri" w:hAnsi="Calibri" w:cs="Calibri"/>
                <w:sz w:val="20"/>
                <w:szCs w:val="20"/>
              </w:rPr>
              <w:t>Un</w:t>
            </w:r>
            <w:r w:rsidR="00773992" w:rsidRPr="005E1A18">
              <w:rPr>
                <w:rFonts w:ascii="Calibri" w:hAnsi="Calibri" w:cs="Calibri"/>
                <w:sz w:val="20"/>
                <w:szCs w:val="20"/>
              </w:rPr>
              <w:t xml:space="preserve"> rapport est requis pour tous les dossiers </w:t>
            </w:r>
            <w:r w:rsidR="00773992" w:rsidRPr="005E1A18">
              <w:rPr>
                <w:rFonts w:ascii="Calibri" w:hAnsi="Calibri" w:cs="Calibri"/>
                <w:b/>
                <w:sz w:val="20"/>
                <w:szCs w:val="20"/>
              </w:rPr>
              <w:t>SAUF</w:t>
            </w:r>
            <w:r w:rsidR="00773992" w:rsidRPr="005E1A18">
              <w:rPr>
                <w:rFonts w:ascii="Calibri" w:hAnsi="Calibri" w:cs="Calibri"/>
                <w:sz w:val="20"/>
                <w:szCs w:val="20"/>
              </w:rPr>
              <w:t xml:space="preserve"> dans les cas suivants (</w:t>
            </w:r>
            <w:r w:rsidR="00A903A4" w:rsidRPr="005E1A18">
              <w:rPr>
                <w:rFonts w:ascii="Calibri" w:hAnsi="Calibri" w:cs="Calibri"/>
                <w:sz w:val="20"/>
                <w:szCs w:val="20"/>
              </w:rPr>
              <w:t>le cas échéant</w:t>
            </w:r>
            <w:r w:rsidR="00773992" w:rsidRPr="005E1A18">
              <w:rPr>
                <w:rFonts w:ascii="Calibri" w:hAnsi="Calibri" w:cs="Calibri"/>
                <w:sz w:val="20"/>
                <w:szCs w:val="20"/>
              </w:rPr>
              <w:t>, indiquer la raison)</w:t>
            </w:r>
            <w:r w:rsidR="006302E1" w:rsidRPr="005E1A18">
              <w:rPr>
                <w:rFonts w:ascii="Calibri" w:hAnsi="Calibri" w:cs="Calibri"/>
                <w:sz w:val="20"/>
                <w:szCs w:val="20"/>
              </w:rPr>
              <w:t> :</w:t>
            </w:r>
          </w:p>
          <w:p w14:paraId="45AD7A4E" w14:textId="77777777" w:rsidR="00773992" w:rsidRPr="005E1A18" w:rsidRDefault="00773992" w:rsidP="00EC1174">
            <w:pPr>
              <w:keepNext/>
              <w:keepLines/>
              <w:rPr>
                <w:rFonts w:ascii="Calibri" w:hAnsi="Calibri" w:cs="Calibri"/>
                <w:sz w:val="12"/>
                <w:szCs w:val="12"/>
              </w:rPr>
            </w:pPr>
          </w:p>
          <w:p w14:paraId="2B39CD91" w14:textId="5491D8D0" w:rsidR="00773992" w:rsidRPr="005E1A18" w:rsidRDefault="00FB5E7B" w:rsidP="002F4EA8">
            <w:pPr>
              <w:keepNext/>
              <w:keepLines/>
              <w:ind w:left="708" w:hanging="197"/>
              <w:rPr>
                <w:rFonts w:ascii="Calibri" w:hAnsi="Calibri" w:cs="Calibri"/>
                <w:sz w:val="20"/>
                <w:szCs w:val="20"/>
              </w:rPr>
            </w:pPr>
            <w:r w:rsidRPr="005E1A18">
              <w:rPr>
                <w:rFonts w:ascii="Calibri" w:hAnsi="Calibri" w:cs="Calibri"/>
                <w:sz w:val="20"/>
                <w:szCs w:val="20"/>
              </w:rPr>
              <w:fldChar w:fldCharType="begin">
                <w:ffData>
                  <w:name w:val="CaseACocher21"/>
                  <w:enabled/>
                  <w:calcOnExit w:val="0"/>
                  <w:checkBox>
                    <w:sizeAuto/>
                    <w:default w:val="0"/>
                  </w:checkBox>
                </w:ffData>
              </w:fldChar>
            </w:r>
            <w:bookmarkStart w:id="27" w:name="CaseACocher21"/>
            <w:r w:rsidRPr="005E1A18">
              <w:rPr>
                <w:rFonts w:ascii="Calibri" w:hAnsi="Calibri" w:cs="Calibri"/>
                <w:sz w:val="20"/>
                <w:szCs w:val="20"/>
              </w:rPr>
              <w:instrText xml:space="preserve"> FORMCHECKBOX </w:instrText>
            </w:r>
            <w:r w:rsidR="005848DE">
              <w:rPr>
                <w:rFonts w:ascii="Calibri" w:hAnsi="Calibri" w:cs="Calibri"/>
                <w:sz w:val="20"/>
                <w:szCs w:val="20"/>
              </w:rPr>
            </w:r>
            <w:r w:rsidR="005848DE">
              <w:rPr>
                <w:rFonts w:ascii="Calibri" w:hAnsi="Calibri" w:cs="Calibri"/>
                <w:sz w:val="20"/>
                <w:szCs w:val="20"/>
              </w:rPr>
              <w:fldChar w:fldCharType="separate"/>
            </w:r>
            <w:r w:rsidRPr="005E1A18">
              <w:rPr>
                <w:rFonts w:ascii="Calibri" w:hAnsi="Calibri" w:cs="Calibri"/>
                <w:sz w:val="20"/>
                <w:szCs w:val="20"/>
              </w:rPr>
              <w:fldChar w:fldCharType="end"/>
            </w:r>
            <w:bookmarkEnd w:id="27"/>
            <w:r w:rsidRPr="005E1A18">
              <w:rPr>
                <w:rFonts w:ascii="Calibri" w:hAnsi="Calibri" w:cs="Calibri"/>
                <w:sz w:val="20"/>
                <w:szCs w:val="20"/>
              </w:rPr>
              <w:t xml:space="preserve"> </w:t>
            </w:r>
            <w:r w:rsidR="00773992" w:rsidRPr="005E1A18">
              <w:rPr>
                <w:rFonts w:ascii="Calibri" w:hAnsi="Calibri" w:cs="Calibri"/>
                <w:sz w:val="20"/>
                <w:szCs w:val="20"/>
              </w:rPr>
              <w:t>Superficie</w:t>
            </w:r>
            <w:r w:rsidR="00412CB8" w:rsidRPr="005E1A18">
              <w:rPr>
                <w:rFonts w:ascii="Calibri" w:hAnsi="Calibri" w:cs="Calibri"/>
                <w:sz w:val="20"/>
                <w:szCs w:val="20"/>
              </w:rPr>
              <w:t>*</w:t>
            </w:r>
            <w:r w:rsidR="00773992" w:rsidRPr="005E1A18">
              <w:rPr>
                <w:rFonts w:ascii="Calibri" w:hAnsi="Calibri" w:cs="Calibri"/>
                <w:sz w:val="20"/>
                <w:szCs w:val="20"/>
              </w:rPr>
              <w:t xml:space="preserve"> du bassin versant </w:t>
            </w:r>
            <w:r w:rsidR="006A407B" w:rsidRPr="005E1A18">
              <w:rPr>
                <w:rFonts w:ascii="Calibri" w:hAnsi="Calibri" w:cs="Calibri"/>
                <w:sz w:val="20"/>
                <w:szCs w:val="20"/>
              </w:rPr>
              <w:t>en amont du</w:t>
            </w:r>
            <w:r w:rsidR="00773992" w:rsidRPr="005E1A18">
              <w:rPr>
                <w:rFonts w:ascii="Calibri" w:hAnsi="Calibri" w:cs="Calibri"/>
                <w:sz w:val="20"/>
                <w:szCs w:val="20"/>
              </w:rPr>
              <w:t xml:space="preserve"> point de rejet </w:t>
            </w:r>
            <w:r w:rsidR="00412CB8" w:rsidRPr="005E1A18">
              <w:rPr>
                <w:rFonts w:ascii="Calibri" w:hAnsi="Calibri" w:cs="Calibri"/>
                <w:sz w:val="20"/>
                <w:szCs w:val="20"/>
              </w:rPr>
              <w:t>inférieur</w:t>
            </w:r>
            <w:r w:rsidR="006A407B" w:rsidRPr="005E1A18">
              <w:rPr>
                <w:rFonts w:ascii="Calibri" w:hAnsi="Calibri" w:cs="Calibri"/>
                <w:sz w:val="20"/>
                <w:szCs w:val="20"/>
              </w:rPr>
              <w:t>e</w:t>
            </w:r>
            <w:r w:rsidR="00412CB8" w:rsidRPr="005E1A18">
              <w:rPr>
                <w:rFonts w:ascii="Calibri" w:hAnsi="Calibri" w:cs="Calibri"/>
                <w:sz w:val="20"/>
                <w:szCs w:val="20"/>
              </w:rPr>
              <w:t xml:space="preserve"> à</w:t>
            </w:r>
            <w:r w:rsidR="00773992" w:rsidRPr="005E1A18">
              <w:rPr>
                <w:rFonts w:ascii="Calibri" w:hAnsi="Calibri" w:cs="Calibri"/>
                <w:sz w:val="20"/>
                <w:szCs w:val="20"/>
              </w:rPr>
              <w:t xml:space="preserve"> 5</w:t>
            </w:r>
            <w:r w:rsidR="008C1910" w:rsidRPr="005E1A18">
              <w:rPr>
                <w:rFonts w:ascii="Calibri" w:hAnsi="Calibri" w:cs="Calibri"/>
                <w:sz w:val="20"/>
                <w:szCs w:val="20"/>
              </w:rPr>
              <w:t> </w:t>
            </w:r>
            <w:r w:rsidR="00773992" w:rsidRPr="005E1A18">
              <w:rPr>
                <w:rFonts w:ascii="Calibri" w:hAnsi="Calibri" w:cs="Calibri"/>
                <w:sz w:val="20"/>
                <w:szCs w:val="20"/>
              </w:rPr>
              <w:t>km</w:t>
            </w:r>
            <w:r w:rsidR="00773992" w:rsidRPr="005E1A18">
              <w:rPr>
                <w:rFonts w:ascii="Calibri" w:hAnsi="Calibri" w:cs="Calibri"/>
                <w:sz w:val="20"/>
                <w:szCs w:val="20"/>
                <w:vertAlign w:val="superscript"/>
              </w:rPr>
              <w:t>2</w:t>
            </w:r>
          </w:p>
          <w:p w14:paraId="638FF53C" w14:textId="7A3773CF" w:rsidR="00773992" w:rsidRPr="005E1A18" w:rsidRDefault="00FB5E7B" w:rsidP="002F4EA8">
            <w:pPr>
              <w:keepNext/>
              <w:keepLines/>
              <w:ind w:left="708" w:hanging="197"/>
              <w:rPr>
                <w:rFonts w:ascii="Calibri" w:hAnsi="Calibri" w:cs="Calibri"/>
                <w:sz w:val="20"/>
                <w:szCs w:val="20"/>
              </w:rPr>
            </w:pPr>
            <w:r w:rsidRPr="005E1A18">
              <w:rPr>
                <w:rFonts w:ascii="Calibri" w:hAnsi="Calibri" w:cs="Calibri"/>
                <w:sz w:val="20"/>
                <w:szCs w:val="20"/>
              </w:rPr>
              <w:fldChar w:fldCharType="begin">
                <w:ffData>
                  <w:name w:val="CaseACocher22"/>
                  <w:enabled/>
                  <w:calcOnExit w:val="0"/>
                  <w:checkBox>
                    <w:sizeAuto/>
                    <w:default w:val="0"/>
                  </w:checkBox>
                </w:ffData>
              </w:fldChar>
            </w:r>
            <w:bookmarkStart w:id="28" w:name="CaseACocher22"/>
            <w:r w:rsidRPr="005E1A18">
              <w:rPr>
                <w:rFonts w:ascii="Calibri" w:hAnsi="Calibri" w:cs="Calibri"/>
                <w:sz w:val="20"/>
                <w:szCs w:val="20"/>
              </w:rPr>
              <w:instrText xml:space="preserve"> FORMCHECKBOX </w:instrText>
            </w:r>
            <w:r w:rsidR="005848DE">
              <w:rPr>
                <w:rFonts w:ascii="Calibri" w:hAnsi="Calibri" w:cs="Calibri"/>
                <w:sz w:val="20"/>
                <w:szCs w:val="20"/>
              </w:rPr>
            </w:r>
            <w:r w:rsidR="005848DE">
              <w:rPr>
                <w:rFonts w:ascii="Calibri" w:hAnsi="Calibri" w:cs="Calibri"/>
                <w:sz w:val="20"/>
                <w:szCs w:val="20"/>
              </w:rPr>
              <w:fldChar w:fldCharType="separate"/>
            </w:r>
            <w:r w:rsidRPr="005E1A18">
              <w:rPr>
                <w:rFonts w:ascii="Calibri" w:hAnsi="Calibri" w:cs="Calibri"/>
                <w:sz w:val="20"/>
                <w:szCs w:val="20"/>
              </w:rPr>
              <w:fldChar w:fldCharType="end"/>
            </w:r>
            <w:bookmarkEnd w:id="28"/>
            <w:r w:rsidRPr="005E1A18">
              <w:rPr>
                <w:rFonts w:ascii="Calibri" w:hAnsi="Calibri" w:cs="Calibri"/>
                <w:sz w:val="20"/>
                <w:szCs w:val="20"/>
              </w:rPr>
              <w:t xml:space="preserve"> </w:t>
            </w:r>
            <w:r w:rsidR="00773992" w:rsidRPr="005E1A18">
              <w:rPr>
                <w:rFonts w:ascii="Calibri" w:hAnsi="Calibri" w:cs="Calibri"/>
                <w:sz w:val="20"/>
                <w:szCs w:val="20"/>
              </w:rPr>
              <w:t xml:space="preserve">Rejet </w:t>
            </w:r>
            <w:r w:rsidR="00412CB8" w:rsidRPr="005E1A18">
              <w:rPr>
                <w:rFonts w:ascii="Calibri" w:hAnsi="Calibri" w:cs="Calibri"/>
                <w:sz w:val="20"/>
                <w:szCs w:val="20"/>
              </w:rPr>
              <w:t>effectué</w:t>
            </w:r>
            <w:r w:rsidR="00773992" w:rsidRPr="005E1A18">
              <w:rPr>
                <w:rFonts w:ascii="Calibri" w:hAnsi="Calibri" w:cs="Calibri"/>
                <w:sz w:val="20"/>
                <w:szCs w:val="20"/>
              </w:rPr>
              <w:t xml:space="preserve"> dans le fleuve </w:t>
            </w:r>
            <w:r w:rsidR="008235E6" w:rsidRPr="005E1A18">
              <w:rPr>
                <w:rFonts w:ascii="Calibri" w:hAnsi="Calibri" w:cs="Calibri"/>
                <w:sz w:val="20"/>
                <w:szCs w:val="20"/>
              </w:rPr>
              <w:t>Saint-Laurent</w:t>
            </w:r>
            <w:r w:rsidR="00B01106" w:rsidRPr="005E1A18">
              <w:rPr>
                <w:rFonts w:ascii="Calibri" w:hAnsi="Calibri" w:cs="Calibri"/>
                <w:sz w:val="20"/>
                <w:szCs w:val="20"/>
              </w:rPr>
              <w:t xml:space="preserve">, </w:t>
            </w:r>
            <w:r w:rsidR="002F0E29" w:rsidRPr="005E1A18">
              <w:rPr>
                <w:rFonts w:ascii="Calibri" w:hAnsi="Calibri" w:cs="Calibri"/>
                <w:sz w:val="20"/>
                <w:szCs w:val="20"/>
              </w:rPr>
              <w:t xml:space="preserve">le </w:t>
            </w:r>
            <w:r w:rsidR="00C23047" w:rsidRPr="005E1A18">
              <w:rPr>
                <w:rFonts w:ascii="Calibri" w:hAnsi="Calibri" w:cs="Calibri"/>
                <w:sz w:val="20"/>
                <w:szCs w:val="20"/>
              </w:rPr>
              <w:t xml:space="preserve">golfe du </w:t>
            </w:r>
            <w:r w:rsidR="00773992" w:rsidRPr="005E1A18">
              <w:rPr>
                <w:rFonts w:ascii="Calibri" w:hAnsi="Calibri" w:cs="Calibri"/>
                <w:sz w:val="20"/>
                <w:szCs w:val="20"/>
              </w:rPr>
              <w:t>S</w:t>
            </w:r>
            <w:r w:rsidR="00A903A4" w:rsidRPr="005E1A18">
              <w:rPr>
                <w:rFonts w:ascii="Calibri" w:hAnsi="Calibri" w:cs="Calibri"/>
                <w:sz w:val="20"/>
                <w:szCs w:val="20"/>
              </w:rPr>
              <w:t>ain</w:t>
            </w:r>
            <w:r w:rsidR="00773992" w:rsidRPr="005E1A18">
              <w:rPr>
                <w:rFonts w:ascii="Calibri" w:hAnsi="Calibri" w:cs="Calibri"/>
                <w:sz w:val="20"/>
                <w:szCs w:val="20"/>
              </w:rPr>
              <w:t xml:space="preserve">t-Laurent, le Saguenay, la rivière des Outaouais ou </w:t>
            </w:r>
            <w:r w:rsidR="000A03D2" w:rsidRPr="005E1A18">
              <w:rPr>
                <w:rFonts w:ascii="Calibri" w:hAnsi="Calibri" w:cs="Calibri"/>
                <w:sz w:val="20"/>
                <w:szCs w:val="20"/>
              </w:rPr>
              <w:t>un</w:t>
            </w:r>
            <w:r w:rsidR="00773992" w:rsidRPr="005E1A18">
              <w:rPr>
                <w:rFonts w:ascii="Calibri" w:hAnsi="Calibri" w:cs="Calibri"/>
                <w:sz w:val="20"/>
                <w:szCs w:val="20"/>
              </w:rPr>
              <w:t xml:space="preserve"> lac</w:t>
            </w:r>
          </w:p>
          <w:p w14:paraId="79C31D7B" w14:textId="77777777" w:rsidR="00F0524B" w:rsidRPr="005E1A18" w:rsidRDefault="00F0524B" w:rsidP="00EC1174">
            <w:pPr>
              <w:keepNext/>
              <w:keepLines/>
              <w:rPr>
                <w:rFonts w:ascii="Calibri" w:hAnsi="Calibri" w:cs="Calibri"/>
                <w:b/>
                <w:sz w:val="12"/>
                <w:szCs w:val="12"/>
              </w:rPr>
            </w:pPr>
          </w:p>
          <w:p w14:paraId="4D4EDFE9" w14:textId="3C62BAA5" w:rsidR="00B11457" w:rsidRPr="005E1A18" w:rsidRDefault="00B11457" w:rsidP="00EC1174">
            <w:pPr>
              <w:keepNext/>
              <w:keepLines/>
              <w:rPr>
                <w:rFonts w:ascii="Calibri" w:hAnsi="Calibri" w:cs="Calibri"/>
                <w:sz w:val="20"/>
                <w:szCs w:val="20"/>
              </w:rPr>
            </w:pPr>
            <w:r w:rsidRPr="005E1A18">
              <w:rPr>
                <w:rFonts w:ascii="Calibri" w:hAnsi="Calibri" w:cs="Calibri"/>
                <w:i/>
                <w:sz w:val="20"/>
                <w:szCs w:val="20"/>
              </w:rPr>
              <w:t xml:space="preserve">* </w:t>
            </w:r>
            <w:r w:rsidRPr="005E1A18">
              <w:rPr>
                <w:rFonts w:ascii="Calibri" w:hAnsi="Calibri" w:cs="Calibri"/>
                <w:i/>
                <w:sz w:val="18"/>
                <w:szCs w:val="18"/>
              </w:rPr>
              <w:t>Dans le cas d’un rejet en fossé (tel que défini à la section</w:t>
            </w:r>
            <w:r w:rsidR="008C1910" w:rsidRPr="005E1A18">
              <w:rPr>
                <w:rFonts w:ascii="Calibri" w:hAnsi="Calibri" w:cs="Calibri"/>
                <w:i/>
                <w:sz w:val="18"/>
                <w:szCs w:val="18"/>
              </w:rPr>
              <w:t> </w:t>
            </w:r>
            <w:r w:rsidRPr="005E1A18">
              <w:rPr>
                <w:rFonts w:ascii="Calibri" w:hAnsi="Calibri" w:cs="Calibri"/>
                <w:i/>
                <w:sz w:val="18"/>
                <w:szCs w:val="18"/>
              </w:rPr>
              <w:t>6), la superficie correspond à celle du premier cour</w:t>
            </w:r>
            <w:r w:rsidR="00572B89" w:rsidRPr="005E1A18">
              <w:rPr>
                <w:rFonts w:ascii="Calibri" w:hAnsi="Calibri" w:cs="Calibri"/>
                <w:i/>
                <w:sz w:val="18"/>
                <w:szCs w:val="18"/>
              </w:rPr>
              <w:t>s d’eau situé en aval du rejet</w:t>
            </w:r>
            <w:r w:rsidR="00A903A4" w:rsidRPr="005E1A18">
              <w:rPr>
                <w:rFonts w:ascii="Calibri" w:hAnsi="Calibri" w:cs="Calibri"/>
                <w:i/>
                <w:sz w:val="18"/>
                <w:szCs w:val="18"/>
              </w:rPr>
              <w:t>. L</w:t>
            </w:r>
            <w:r w:rsidRPr="005E1A18">
              <w:rPr>
                <w:rFonts w:ascii="Calibri" w:hAnsi="Calibri" w:cs="Calibri"/>
                <w:i/>
                <w:sz w:val="18"/>
                <w:szCs w:val="18"/>
              </w:rPr>
              <w:t>a jonction du fossé et du cours d’eau sert de point de référence pour la délimitation du bassin versant.</w:t>
            </w:r>
          </w:p>
        </w:tc>
      </w:tr>
      <w:tr w:rsidR="00F250F9" w:rsidRPr="005E1A18" w14:paraId="4D5C940A" w14:textId="77777777" w:rsidTr="00031DAC">
        <w:tblPrEx>
          <w:tblBorders>
            <w:top w:val="single" w:sz="2" w:space="0" w:color="auto"/>
            <w:bottom w:val="single" w:sz="2" w:space="0" w:color="auto"/>
          </w:tblBorders>
        </w:tblPrEx>
        <w:trPr>
          <w:trHeight w:val="476"/>
        </w:trPr>
        <w:tc>
          <w:tcPr>
            <w:tcW w:w="10544" w:type="dxa"/>
            <w:shd w:val="clear" w:color="auto" w:fill="D9E2F3" w:themeFill="accent5" w:themeFillTint="33"/>
            <w:vAlign w:val="center"/>
          </w:tcPr>
          <w:p w14:paraId="5F3347F6" w14:textId="55626C9E" w:rsidR="00F250F9" w:rsidRPr="005E1A18" w:rsidRDefault="00EA5D8D">
            <w:pPr>
              <w:rPr>
                <w:rFonts w:ascii="Calibri" w:hAnsi="Calibri" w:cs="Calibri"/>
                <w:b/>
              </w:rPr>
            </w:pPr>
            <w:r w:rsidRPr="005E1A18">
              <w:rPr>
                <w:rFonts w:ascii="Calibri" w:hAnsi="Calibri" w:cs="Calibri"/>
                <w:b/>
              </w:rPr>
              <w:t>1</w:t>
            </w:r>
            <w:r w:rsidR="000228DA" w:rsidRPr="005E1A18">
              <w:rPr>
                <w:rFonts w:ascii="Calibri" w:hAnsi="Calibri" w:cs="Calibri"/>
                <w:b/>
              </w:rPr>
              <w:t>2</w:t>
            </w:r>
            <w:r w:rsidRPr="005E1A18">
              <w:rPr>
                <w:rFonts w:ascii="Calibri" w:hAnsi="Calibri" w:cs="Calibri"/>
                <w:b/>
              </w:rPr>
              <w:t>-</w:t>
            </w:r>
            <w:r w:rsidR="000228DA" w:rsidRPr="005E1A18">
              <w:rPr>
                <w:rFonts w:ascii="Calibri" w:hAnsi="Calibri" w:cs="Calibri"/>
                <w:b/>
              </w:rPr>
              <w:t xml:space="preserve"> </w:t>
            </w:r>
            <w:r w:rsidRPr="005E1A18">
              <w:rPr>
                <w:rFonts w:ascii="Calibri" w:hAnsi="Calibri" w:cs="Calibri"/>
                <w:b/>
              </w:rPr>
              <w:t>Autres renseignements jugés pertinents</w:t>
            </w:r>
          </w:p>
        </w:tc>
      </w:tr>
      <w:tr w:rsidR="00F250F9" w:rsidRPr="005E1A18" w14:paraId="03E908AA" w14:textId="77777777" w:rsidTr="00EC1174">
        <w:tblPrEx>
          <w:tblBorders>
            <w:top w:val="single" w:sz="2" w:space="0" w:color="auto"/>
            <w:bottom w:val="single" w:sz="2" w:space="0" w:color="auto"/>
          </w:tblBorders>
        </w:tblPrEx>
        <w:trPr>
          <w:trHeight w:val="1006"/>
        </w:trPr>
        <w:tc>
          <w:tcPr>
            <w:tcW w:w="10544" w:type="dxa"/>
            <w:vAlign w:val="center"/>
          </w:tcPr>
          <w:p w14:paraId="73A81E25" w14:textId="77777777" w:rsidR="003D2AF3" w:rsidRPr="005E1A18" w:rsidRDefault="002F0E29" w:rsidP="003D2AF3">
            <w:pPr>
              <w:rPr>
                <w:rFonts w:ascii="Calibri" w:hAnsi="Calibri" w:cs="Calibri"/>
                <w:i/>
                <w:sz w:val="20"/>
                <w:szCs w:val="20"/>
              </w:rPr>
            </w:pPr>
            <w:r w:rsidRPr="005E1A18">
              <w:rPr>
                <w:rFonts w:ascii="Calibri" w:hAnsi="Calibri" w:cs="Calibri"/>
                <w:i/>
                <w:sz w:val="20"/>
                <w:szCs w:val="20"/>
              </w:rPr>
              <w:t>Exemple : p</w:t>
            </w:r>
            <w:r w:rsidR="00F250F9" w:rsidRPr="005E1A18">
              <w:rPr>
                <w:rFonts w:ascii="Calibri" w:hAnsi="Calibri" w:cs="Calibri"/>
                <w:i/>
                <w:sz w:val="20"/>
                <w:szCs w:val="20"/>
              </w:rPr>
              <w:t xml:space="preserve">hotos du </w:t>
            </w:r>
            <w:r w:rsidR="009E17B0" w:rsidRPr="005E1A18">
              <w:rPr>
                <w:rFonts w:ascii="Calibri" w:hAnsi="Calibri" w:cs="Calibri"/>
                <w:i/>
                <w:sz w:val="20"/>
                <w:szCs w:val="20"/>
              </w:rPr>
              <w:t xml:space="preserve">ou des points </w:t>
            </w:r>
            <w:r w:rsidR="00F250F9" w:rsidRPr="005E1A18">
              <w:rPr>
                <w:rFonts w:ascii="Calibri" w:hAnsi="Calibri" w:cs="Calibri"/>
                <w:i/>
                <w:sz w:val="20"/>
                <w:szCs w:val="20"/>
              </w:rPr>
              <w:t xml:space="preserve">de rejet </w:t>
            </w:r>
            <w:r w:rsidR="009E17B0" w:rsidRPr="005E1A18">
              <w:rPr>
                <w:rFonts w:ascii="Calibri" w:hAnsi="Calibri" w:cs="Calibri"/>
                <w:i/>
                <w:sz w:val="20"/>
                <w:szCs w:val="20"/>
              </w:rPr>
              <w:t xml:space="preserve">existants ou </w:t>
            </w:r>
            <w:r w:rsidR="00F250F9" w:rsidRPr="005E1A18">
              <w:rPr>
                <w:rFonts w:ascii="Calibri" w:hAnsi="Calibri" w:cs="Calibri"/>
                <w:i/>
                <w:sz w:val="20"/>
                <w:szCs w:val="20"/>
              </w:rPr>
              <w:t>proposé</w:t>
            </w:r>
            <w:r w:rsidR="009E17B0" w:rsidRPr="005E1A18">
              <w:rPr>
                <w:rFonts w:ascii="Calibri" w:hAnsi="Calibri" w:cs="Calibri"/>
                <w:i/>
                <w:sz w:val="20"/>
                <w:szCs w:val="20"/>
              </w:rPr>
              <w:t>s</w:t>
            </w:r>
            <w:r w:rsidR="00F250F9" w:rsidRPr="005E1A18">
              <w:rPr>
                <w:rFonts w:ascii="Calibri" w:hAnsi="Calibri" w:cs="Calibri"/>
                <w:i/>
                <w:sz w:val="20"/>
                <w:szCs w:val="20"/>
              </w:rPr>
              <w:t xml:space="preserve"> (vue</w:t>
            </w:r>
            <w:r w:rsidR="001C529D" w:rsidRPr="005E1A18">
              <w:rPr>
                <w:rFonts w:ascii="Calibri" w:hAnsi="Calibri" w:cs="Calibri"/>
                <w:i/>
                <w:sz w:val="20"/>
                <w:szCs w:val="20"/>
              </w:rPr>
              <w:t>s</w:t>
            </w:r>
            <w:r w:rsidR="00F250F9" w:rsidRPr="005E1A18">
              <w:rPr>
                <w:rFonts w:ascii="Calibri" w:hAnsi="Calibri" w:cs="Calibri"/>
                <w:i/>
                <w:sz w:val="20"/>
                <w:szCs w:val="20"/>
              </w:rPr>
              <w:t xml:space="preserve"> amont et aval du milieu récepteur</w:t>
            </w:r>
            <w:r w:rsidR="003D2AF3" w:rsidRPr="005E1A18">
              <w:rPr>
                <w:rFonts w:ascii="Calibri" w:hAnsi="Calibri" w:cs="Calibri"/>
                <w:i/>
                <w:sz w:val="20"/>
                <w:szCs w:val="20"/>
              </w:rPr>
              <w:t xml:space="preserve"> par rapport à l’emplacement de l’émissaire)</w:t>
            </w:r>
          </w:p>
          <w:p w14:paraId="13995B78" w14:textId="77777777" w:rsidR="003D2AF3" w:rsidRPr="005E1A18" w:rsidRDefault="003D2AF3" w:rsidP="003D2AF3">
            <w:pPr>
              <w:rPr>
                <w:rFonts w:ascii="Calibri" w:hAnsi="Calibri" w:cs="Calibri"/>
                <w:i/>
                <w:sz w:val="6"/>
                <w:szCs w:val="6"/>
              </w:rPr>
            </w:pPr>
          </w:p>
          <w:p w14:paraId="7D56BEF7" w14:textId="77777777" w:rsidR="00F250F9" w:rsidRPr="005E1A18" w:rsidRDefault="003D2AF3" w:rsidP="003D02B0">
            <w:pPr>
              <w:rPr>
                <w:rFonts w:ascii="Calibri" w:hAnsi="Calibri" w:cs="Calibri"/>
                <w:sz w:val="20"/>
                <w:szCs w:val="20"/>
              </w:rPr>
            </w:pPr>
            <w:r w:rsidRPr="005E1A18">
              <w:rPr>
                <w:rFonts w:ascii="Calibri" w:hAnsi="Calibri" w:cs="Calibri"/>
                <w:sz w:val="20"/>
                <w:szCs w:val="20"/>
              </w:rPr>
              <w:fldChar w:fldCharType="begin">
                <w:ffData>
                  <w:name w:val="Texte20"/>
                  <w:enabled/>
                  <w:calcOnExit w:val="0"/>
                  <w:textInput/>
                </w:ffData>
              </w:fldChar>
            </w:r>
            <w:bookmarkStart w:id="29" w:name="Texte20"/>
            <w:r w:rsidRPr="005E1A18">
              <w:rPr>
                <w:rFonts w:ascii="Calibri" w:hAnsi="Calibri" w:cs="Calibri"/>
                <w:sz w:val="20"/>
                <w:szCs w:val="20"/>
              </w:rPr>
              <w:instrText xml:space="preserve"> FORMTEXT </w:instrText>
            </w:r>
            <w:r w:rsidRPr="005E1A18">
              <w:rPr>
                <w:rFonts w:ascii="Calibri" w:hAnsi="Calibri" w:cs="Calibri"/>
                <w:sz w:val="20"/>
                <w:szCs w:val="20"/>
              </w:rPr>
            </w:r>
            <w:r w:rsidRPr="005E1A18">
              <w:rPr>
                <w:rFonts w:ascii="Calibri" w:hAnsi="Calibri" w:cs="Calibri"/>
                <w:sz w:val="20"/>
                <w:szCs w:val="20"/>
              </w:rPr>
              <w:fldChar w:fldCharType="separate"/>
            </w:r>
            <w:r w:rsidRPr="005E1A18">
              <w:rPr>
                <w:rFonts w:ascii="Calibri" w:hAnsi="Calibri" w:cs="Calibri"/>
                <w:noProof/>
                <w:sz w:val="20"/>
                <w:szCs w:val="20"/>
              </w:rPr>
              <w:t> </w:t>
            </w:r>
            <w:r w:rsidRPr="005E1A18">
              <w:rPr>
                <w:rFonts w:ascii="Calibri" w:hAnsi="Calibri" w:cs="Calibri"/>
                <w:noProof/>
                <w:sz w:val="20"/>
                <w:szCs w:val="20"/>
              </w:rPr>
              <w:t> </w:t>
            </w:r>
            <w:r w:rsidRPr="005E1A18">
              <w:rPr>
                <w:rFonts w:ascii="Calibri" w:hAnsi="Calibri" w:cs="Calibri"/>
                <w:noProof/>
                <w:sz w:val="20"/>
                <w:szCs w:val="20"/>
              </w:rPr>
              <w:t> </w:t>
            </w:r>
            <w:r w:rsidRPr="005E1A18">
              <w:rPr>
                <w:rFonts w:ascii="Calibri" w:hAnsi="Calibri" w:cs="Calibri"/>
                <w:noProof/>
                <w:sz w:val="20"/>
                <w:szCs w:val="20"/>
              </w:rPr>
              <w:t> </w:t>
            </w:r>
            <w:r w:rsidRPr="005E1A18">
              <w:rPr>
                <w:rFonts w:ascii="Calibri" w:hAnsi="Calibri" w:cs="Calibri"/>
                <w:noProof/>
                <w:sz w:val="20"/>
                <w:szCs w:val="20"/>
              </w:rPr>
              <w:t> </w:t>
            </w:r>
            <w:r w:rsidRPr="005E1A18">
              <w:rPr>
                <w:rFonts w:ascii="Calibri" w:hAnsi="Calibri" w:cs="Calibri"/>
                <w:sz w:val="20"/>
                <w:szCs w:val="20"/>
              </w:rPr>
              <w:fldChar w:fldCharType="end"/>
            </w:r>
            <w:bookmarkEnd w:id="29"/>
          </w:p>
        </w:tc>
      </w:tr>
      <w:tr w:rsidR="00F250F9" w:rsidRPr="005E1A18" w14:paraId="35CC8421" w14:textId="77777777" w:rsidTr="00031DAC">
        <w:tblPrEx>
          <w:tblBorders>
            <w:top w:val="single" w:sz="2" w:space="0" w:color="auto"/>
            <w:bottom w:val="single" w:sz="2" w:space="0" w:color="auto"/>
          </w:tblBorders>
        </w:tblPrEx>
        <w:trPr>
          <w:trHeight w:val="359"/>
        </w:trPr>
        <w:tc>
          <w:tcPr>
            <w:tcW w:w="10544" w:type="dxa"/>
            <w:shd w:val="clear" w:color="auto" w:fill="D9E2F3" w:themeFill="accent5" w:themeFillTint="33"/>
            <w:vAlign w:val="center"/>
          </w:tcPr>
          <w:p w14:paraId="1DFE09D9" w14:textId="3A7C4D00" w:rsidR="00F250F9" w:rsidRPr="005E1A18" w:rsidRDefault="00F250F9" w:rsidP="008859A2">
            <w:pPr>
              <w:rPr>
                <w:rFonts w:ascii="Calibri" w:hAnsi="Calibri" w:cs="Calibri"/>
                <w:b/>
              </w:rPr>
            </w:pPr>
            <w:r w:rsidRPr="005E1A18">
              <w:rPr>
                <w:rFonts w:ascii="Calibri" w:hAnsi="Calibri" w:cs="Calibri"/>
                <w:b/>
              </w:rPr>
              <w:t>1</w:t>
            </w:r>
            <w:r w:rsidR="000228DA" w:rsidRPr="005E1A18">
              <w:rPr>
                <w:rFonts w:ascii="Calibri" w:hAnsi="Calibri" w:cs="Calibri"/>
                <w:b/>
              </w:rPr>
              <w:t>3</w:t>
            </w:r>
            <w:r w:rsidRPr="005E1A18">
              <w:rPr>
                <w:rFonts w:ascii="Calibri" w:hAnsi="Calibri" w:cs="Calibri"/>
                <w:b/>
              </w:rPr>
              <w:t>-</w:t>
            </w:r>
            <w:r w:rsidR="000228DA" w:rsidRPr="005E1A18">
              <w:rPr>
                <w:rFonts w:ascii="Calibri" w:hAnsi="Calibri" w:cs="Calibri"/>
                <w:b/>
              </w:rPr>
              <w:t xml:space="preserve"> </w:t>
            </w:r>
            <w:r w:rsidRPr="005E1A18">
              <w:rPr>
                <w:rFonts w:ascii="Calibri" w:hAnsi="Calibri" w:cs="Calibri"/>
                <w:b/>
              </w:rPr>
              <w:t>Déclaration</w:t>
            </w:r>
          </w:p>
        </w:tc>
      </w:tr>
      <w:tr w:rsidR="00F250F9" w:rsidRPr="005E1A18" w14:paraId="673E0AC6" w14:textId="77777777" w:rsidTr="00055379">
        <w:tblPrEx>
          <w:tblBorders>
            <w:top w:val="single" w:sz="2" w:space="0" w:color="auto"/>
            <w:bottom w:val="single" w:sz="2" w:space="0" w:color="auto"/>
          </w:tblBorders>
        </w:tblPrEx>
        <w:trPr>
          <w:trHeight w:val="1052"/>
        </w:trPr>
        <w:tc>
          <w:tcPr>
            <w:tcW w:w="10544" w:type="dxa"/>
            <w:vAlign w:val="center"/>
          </w:tcPr>
          <w:p w14:paraId="01F5A59B" w14:textId="77777777" w:rsidR="005060C6" w:rsidRPr="005E1A18" w:rsidRDefault="005060C6" w:rsidP="005060C6">
            <w:pPr>
              <w:jc w:val="both"/>
              <w:rPr>
                <w:rFonts w:ascii="Calibri" w:hAnsi="Calibri" w:cs="Calibri"/>
                <w:sz w:val="20"/>
                <w:szCs w:val="20"/>
              </w:rPr>
            </w:pPr>
            <w:r w:rsidRPr="005E1A18">
              <w:rPr>
                <w:rFonts w:ascii="Calibri" w:hAnsi="Calibri" w:cs="Calibri"/>
                <w:sz w:val="20"/>
                <w:szCs w:val="20"/>
              </w:rPr>
              <w:t xml:space="preserve">Je, </w:t>
            </w:r>
            <w:r w:rsidRPr="005E1A18">
              <w:rPr>
                <w:rFonts w:ascii="Calibri" w:hAnsi="Calibri" w:cs="Calibri"/>
                <w:i/>
                <w:sz w:val="18"/>
                <w:szCs w:val="18"/>
              </w:rPr>
              <w:t>(nom en lettres moulées</w:t>
            </w:r>
            <w:r w:rsidRPr="005E1A18">
              <w:rPr>
                <w:rFonts w:ascii="Calibri" w:hAnsi="Calibri" w:cs="Calibri"/>
                <w:sz w:val="18"/>
                <w:szCs w:val="18"/>
              </w:rPr>
              <w:t>)</w:t>
            </w:r>
            <w:r w:rsidRPr="005E1A18">
              <w:rPr>
                <w:rFonts w:ascii="Calibri" w:hAnsi="Calibri" w:cs="Calibri"/>
                <w:sz w:val="20"/>
                <w:szCs w:val="20"/>
              </w:rPr>
              <w:t xml:space="preserve"> _____________________________________, </w:t>
            </w:r>
            <w:r w:rsidR="00412CB8" w:rsidRPr="005E1A18">
              <w:rPr>
                <w:rFonts w:ascii="Calibri" w:hAnsi="Calibri" w:cs="Calibri"/>
                <w:sz w:val="20"/>
                <w:szCs w:val="20"/>
              </w:rPr>
              <w:t xml:space="preserve">déclare </w:t>
            </w:r>
            <w:r w:rsidRPr="005E1A18">
              <w:rPr>
                <w:rFonts w:ascii="Calibri" w:hAnsi="Calibri" w:cs="Calibri"/>
                <w:sz w:val="20"/>
                <w:szCs w:val="20"/>
              </w:rPr>
              <w:t xml:space="preserve">que les renseignements fournis et que les documents annexés sont, à ma connaissance, complets et véridiques en tout point. </w:t>
            </w:r>
          </w:p>
          <w:p w14:paraId="47DEE6F4" w14:textId="77777777" w:rsidR="005060C6" w:rsidRPr="005E1A18" w:rsidRDefault="005060C6" w:rsidP="005060C6">
            <w:pPr>
              <w:rPr>
                <w:rFonts w:ascii="Calibri" w:hAnsi="Calibri" w:cs="Calibri"/>
                <w:sz w:val="12"/>
                <w:szCs w:val="12"/>
              </w:rPr>
            </w:pPr>
          </w:p>
          <w:p w14:paraId="4D4EE899" w14:textId="77777777" w:rsidR="00F250F9" w:rsidRPr="005E1A18" w:rsidRDefault="005060C6" w:rsidP="00055379">
            <w:pPr>
              <w:rPr>
                <w:rFonts w:ascii="Calibri" w:hAnsi="Calibri" w:cs="Calibri"/>
                <w:sz w:val="20"/>
                <w:szCs w:val="20"/>
              </w:rPr>
            </w:pPr>
            <w:r w:rsidRPr="005E1A18">
              <w:rPr>
                <w:rFonts w:ascii="Calibri" w:hAnsi="Calibri" w:cs="Calibri"/>
                <w:sz w:val="20"/>
                <w:szCs w:val="20"/>
              </w:rPr>
              <w:t>Signature du demandeur : ______________________________________     Date : ______________________________</w:t>
            </w:r>
          </w:p>
        </w:tc>
      </w:tr>
      <w:tr w:rsidR="005060C6" w:rsidRPr="005E1A18" w14:paraId="1F77BF74" w14:textId="77777777" w:rsidTr="00055379">
        <w:tblPrEx>
          <w:tblBorders>
            <w:top w:val="single" w:sz="2" w:space="0" w:color="auto"/>
            <w:bottom w:val="single" w:sz="2" w:space="0" w:color="auto"/>
          </w:tblBorders>
        </w:tblPrEx>
        <w:trPr>
          <w:trHeight w:val="467"/>
        </w:trPr>
        <w:tc>
          <w:tcPr>
            <w:tcW w:w="10544" w:type="dxa"/>
            <w:shd w:val="clear" w:color="auto" w:fill="D9E2F3" w:themeFill="accent5" w:themeFillTint="33"/>
            <w:vAlign w:val="center"/>
          </w:tcPr>
          <w:p w14:paraId="52303BEC" w14:textId="4BFBE787" w:rsidR="00D93750" w:rsidRPr="005E1A18" w:rsidRDefault="005060C6" w:rsidP="009F2764">
            <w:pPr>
              <w:jc w:val="center"/>
              <w:rPr>
                <w:rFonts w:ascii="Calibri" w:hAnsi="Calibri" w:cs="Calibri"/>
                <w:sz w:val="24"/>
                <w:szCs w:val="24"/>
              </w:rPr>
            </w:pPr>
            <w:r w:rsidRPr="005E1A18">
              <w:rPr>
                <w:rFonts w:ascii="Calibri" w:eastAsia="Times New Roman" w:hAnsi="Calibri" w:cs="Calibri"/>
                <w:b/>
                <w:color w:val="002060"/>
                <w:sz w:val="24"/>
                <w:szCs w:val="24"/>
                <w:lang w:eastAsia="fr-CA"/>
              </w:rPr>
              <w:t xml:space="preserve">Le formulaire </w:t>
            </w:r>
            <w:r w:rsidR="00143EA6" w:rsidRPr="005E1A18">
              <w:rPr>
                <w:rFonts w:ascii="Calibri" w:eastAsia="Times New Roman" w:hAnsi="Calibri" w:cs="Calibri"/>
                <w:b/>
                <w:color w:val="002060"/>
                <w:sz w:val="24"/>
                <w:szCs w:val="24"/>
                <w:lang w:eastAsia="fr-CA"/>
              </w:rPr>
              <w:t>rempli</w:t>
            </w:r>
            <w:r w:rsidRPr="005E1A18">
              <w:rPr>
                <w:rFonts w:ascii="Calibri" w:eastAsia="Times New Roman" w:hAnsi="Calibri" w:cs="Calibri"/>
                <w:b/>
                <w:color w:val="002060"/>
                <w:sz w:val="24"/>
                <w:szCs w:val="24"/>
                <w:lang w:eastAsia="fr-CA"/>
              </w:rPr>
              <w:t xml:space="preserve"> doit être transmis à la direction régionale </w:t>
            </w:r>
            <w:r w:rsidR="00143EA6" w:rsidRPr="005E1A18">
              <w:rPr>
                <w:rFonts w:ascii="Calibri" w:eastAsia="Times New Roman" w:hAnsi="Calibri" w:cs="Calibri"/>
                <w:b/>
                <w:color w:val="002060"/>
                <w:sz w:val="24"/>
                <w:szCs w:val="24"/>
                <w:lang w:eastAsia="fr-CA"/>
              </w:rPr>
              <w:t xml:space="preserve">concernée </w:t>
            </w:r>
            <w:r w:rsidR="006A407B" w:rsidRPr="005E1A18">
              <w:rPr>
                <w:rFonts w:ascii="Calibri" w:eastAsia="Times New Roman" w:hAnsi="Calibri" w:cs="Calibri"/>
                <w:b/>
                <w:color w:val="002060"/>
                <w:sz w:val="24"/>
                <w:szCs w:val="24"/>
                <w:lang w:eastAsia="fr-CA"/>
              </w:rPr>
              <w:t xml:space="preserve">du </w:t>
            </w:r>
            <w:r w:rsidR="00D93750" w:rsidRPr="005E1A18">
              <w:rPr>
                <w:rFonts w:ascii="Calibri" w:eastAsia="Times New Roman" w:hAnsi="Calibri" w:cs="Calibri"/>
                <w:b/>
                <w:color w:val="002060"/>
                <w:sz w:val="24"/>
                <w:szCs w:val="24"/>
                <w:lang w:eastAsia="fr-CA"/>
              </w:rPr>
              <w:t>Ministère</w:t>
            </w:r>
            <w:r w:rsidR="008C1910" w:rsidRPr="005E1A18">
              <w:rPr>
                <w:rFonts w:ascii="Calibri" w:eastAsia="Times New Roman" w:hAnsi="Calibri" w:cs="Calibri"/>
                <w:b/>
                <w:color w:val="002060"/>
                <w:sz w:val="24"/>
                <w:szCs w:val="24"/>
                <w:lang w:eastAsia="fr-CA"/>
              </w:rPr>
              <w:t>.</w:t>
            </w:r>
          </w:p>
        </w:tc>
      </w:tr>
    </w:tbl>
    <w:p w14:paraId="4FF87C23" w14:textId="77777777" w:rsidR="00F23729" w:rsidRPr="005E1A18" w:rsidRDefault="00F23729" w:rsidP="00F23729">
      <w:pPr>
        <w:pStyle w:val="Notedebasdepage"/>
        <w:tabs>
          <w:tab w:val="left" w:pos="426"/>
        </w:tabs>
        <w:ind w:left="-900"/>
        <w:jc w:val="both"/>
        <w:rPr>
          <w:rFonts w:ascii="Calibri" w:hAnsi="Calibri" w:cs="Calibri"/>
          <w:sz w:val="12"/>
          <w:szCs w:val="12"/>
        </w:rPr>
      </w:pPr>
    </w:p>
    <w:p w14:paraId="31878B55" w14:textId="0859D5AE" w:rsidR="00CA7BAF" w:rsidRPr="005E1A18" w:rsidRDefault="00CA7BAF" w:rsidP="00CA7BAF">
      <w:pPr>
        <w:pStyle w:val="Notedebasdepage"/>
        <w:tabs>
          <w:tab w:val="left" w:pos="426"/>
        </w:tabs>
        <w:ind w:left="-810"/>
        <w:jc w:val="both"/>
        <w:rPr>
          <w:rStyle w:val="Lienhypertexte"/>
          <w:rFonts w:ascii="Calibri" w:hAnsi="Calibri" w:cs="Calibri"/>
        </w:rPr>
      </w:pPr>
      <w:bookmarkStart w:id="30" w:name="_Hlk152592499"/>
      <w:r w:rsidRPr="005E1A18">
        <w:rPr>
          <w:rFonts w:ascii="Calibri" w:hAnsi="Calibri" w:cs="Calibri"/>
        </w:rPr>
        <w:t xml:space="preserve">Pour plus d’informations sur les objectifs environnementaux de rejet, </w:t>
      </w:r>
      <w:r w:rsidR="00BD4909" w:rsidRPr="005E1A18">
        <w:rPr>
          <w:rFonts w:ascii="Calibri" w:hAnsi="Calibri" w:cs="Calibri"/>
        </w:rPr>
        <w:t xml:space="preserve">on peut </w:t>
      </w:r>
      <w:r w:rsidRPr="005E1A18">
        <w:rPr>
          <w:rFonts w:ascii="Calibri" w:hAnsi="Calibri" w:cs="Calibri"/>
        </w:rPr>
        <w:t>consulte</w:t>
      </w:r>
      <w:r w:rsidR="00BD4909" w:rsidRPr="00347210">
        <w:rPr>
          <w:rFonts w:ascii="Calibri" w:hAnsi="Calibri" w:cs="Calibri"/>
        </w:rPr>
        <w:t>r</w:t>
      </w:r>
      <w:r w:rsidR="00BD4909" w:rsidRPr="005E1A18">
        <w:rPr>
          <w:rFonts w:ascii="Calibri" w:hAnsi="Calibri" w:cs="Calibri"/>
        </w:rPr>
        <w:t xml:space="preserve"> </w:t>
      </w:r>
      <w:r w:rsidRPr="005E1A18">
        <w:rPr>
          <w:rFonts w:ascii="Calibri" w:hAnsi="Calibri" w:cs="Calibri"/>
        </w:rPr>
        <w:t xml:space="preserve">la page </w:t>
      </w:r>
      <w:hyperlink r:id="rId14" w:history="1">
        <w:r w:rsidRPr="005E1A18">
          <w:rPr>
            <w:rStyle w:val="Lienhypertexte"/>
            <w:rFonts w:ascii="Calibri" w:hAnsi="Calibri" w:cs="Calibri"/>
          </w:rPr>
          <w:t>Calcul et interprétation des objectifs environnementaux de rejet (OER) pour les contaminants du milieu aquatique</w:t>
        </w:r>
        <w:r w:rsidRPr="005E1A18">
          <w:rPr>
            <w:rFonts w:ascii="Calibri" w:hAnsi="Calibri" w:cs="Calibri"/>
          </w:rPr>
          <w:t>.</w:t>
        </w:r>
      </w:hyperlink>
    </w:p>
    <w:p w14:paraId="3B803828" w14:textId="77777777" w:rsidR="000021E8" w:rsidRPr="005E1A18" w:rsidRDefault="000021E8" w:rsidP="00CA7BAF">
      <w:pPr>
        <w:pStyle w:val="Notedebasdepage"/>
        <w:tabs>
          <w:tab w:val="left" w:pos="426"/>
        </w:tabs>
        <w:ind w:left="-810"/>
        <w:jc w:val="both"/>
        <w:rPr>
          <w:rFonts w:ascii="Calibri" w:hAnsi="Calibri" w:cs="Calibri"/>
        </w:rPr>
      </w:pPr>
    </w:p>
    <w:p w14:paraId="0ABF30FF" w14:textId="01DBCB77" w:rsidR="006A1E26" w:rsidRPr="006228DB" w:rsidRDefault="00031DAC" w:rsidP="00083E0E">
      <w:pPr>
        <w:pStyle w:val="Notedebasdepage"/>
        <w:tabs>
          <w:tab w:val="left" w:pos="426"/>
        </w:tabs>
        <w:ind w:left="-810"/>
        <w:jc w:val="both"/>
        <w:rPr>
          <w:rFonts w:ascii="Calibri" w:hAnsi="Calibri" w:cs="Calibri"/>
        </w:rPr>
      </w:pPr>
      <w:r w:rsidRPr="005E1A18">
        <w:rPr>
          <w:rFonts w:ascii="Calibri" w:hAnsi="Calibri" w:cs="Calibri"/>
        </w:rPr>
        <w:t>Pour toute question</w:t>
      </w:r>
      <w:r w:rsidR="006A1E26" w:rsidRPr="005E1A18">
        <w:rPr>
          <w:rFonts w:ascii="Calibri" w:hAnsi="Calibri" w:cs="Calibri"/>
        </w:rPr>
        <w:t xml:space="preserve"> concernant les informations demandées, </w:t>
      </w:r>
      <w:r w:rsidR="00BD4909" w:rsidRPr="005E1A18">
        <w:rPr>
          <w:rFonts w:ascii="Calibri" w:hAnsi="Calibri" w:cs="Calibri"/>
        </w:rPr>
        <w:t xml:space="preserve">on peut </w:t>
      </w:r>
      <w:r w:rsidR="006A1E26" w:rsidRPr="005E1A18">
        <w:rPr>
          <w:rFonts w:ascii="Calibri" w:hAnsi="Calibri" w:cs="Calibri"/>
        </w:rPr>
        <w:t>communique</w:t>
      </w:r>
      <w:r w:rsidR="00BD4909" w:rsidRPr="005E1A18">
        <w:rPr>
          <w:rFonts w:ascii="Calibri" w:hAnsi="Calibri" w:cs="Calibri"/>
        </w:rPr>
        <w:t>r</w:t>
      </w:r>
      <w:r w:rsidR="006A1E26" w:rsidRPr="005E1A18">
        <w:rPr>
          <w:rFonts w:ascii="Calibri" w:hAnsi="Calibri" w:cs="Calibri"/>
        </w:rPr>
        <w:t xml:space="preserve"> avec la Direction</w:t>
      </w:r>
      <w:r w:rsidR="0051665C">
        <w:rPr>
          <w:rFonts w:ascii="Calibri" w:hAnsi="Calibri" w:cs="Calibri"/>
        </w:rPr>
        <w:t xml:space="preserve"> principale</w:t>
      </w:r>
      <w:r w:rsidR="006A1E26" w:rsidRPr="005E1A18">
        <w:rPr>
          <w:rFonts w:ascii="Calibri" w:hAnsi="Calibri" w:cs="Calibri"/>
        </w:rPr>
        <w:t xml:space="preserve"> de la qualité des milieux aquatiques (D</w:t>
      </w:r>
      <w:r w:rsidR="0051665C">
        <w:rPr>
          <w:rFonts w:ascii="Calibri" w:hAnsi="Calibri" w:cs="Calibri"/>
        </w:rPr>
        <w:t>P</w:t>
      </w:r>
      <w:r w:rsidR="006A1E26" w:rsidRPr="005E1A18">
        <w:rPr>
          <w:rFonts w:ascii="Calibri" w:hAnsi="Calibri" w:cs="Calibri"/>
        </w:rPr>
        <w:t>QMA) du M</w:t>
      </w:r>
      <w:r w:rsidR="0057629B" w:rsidRPr="005E1A18">
        <w:rPr>
          <w:rFonts w:ascii="Calibri" w:hAnsi="Calibri" w:cs="Calibri"/>
        </w:rPr>
        <w:t>inistère</w:t>
      </w:r>
      <w:r w:rsidR="006A1E26" w:rsidRPr="005E1A18">
        <w:rPr>
          <w:rFonts w:ascii="Calibri" w:hAnsi="Calibri" w:cs="Calibri"/>
        </w:rPr>
        <w:t xml:space="preserve"> à l’adresse </w:t>
      </w:r>
      <w:hyperlink r:id="rId15" w:history="1">
        <w:r w:rsidR="008C480B" w:rsidRPr="005E1A18">
          <w:rPr>
            <w:rStyle w:val="Lienhypertexte"/>
            <w:rFonts w:ascii="Calibri" w:hAnsi="Calibri" w:cs="Calibri"/>
          </w:rPr>
          <w:t>dqma-oer@environnement.gouv.qc.ca</w:t>
        </w:r>
      </w:hyperlink>
      <w:r w:rsidRPr="005E1A18">
        <w:rPr>
          <w:rFonts w:ascii="Calibri" w:hAnsi="Calibri" w:cs="Calibri"/>
        </w:rPr>
        <w:t>.</w:t>
      </w:r>
      <w:bookmarkEnd w:id="30"/>
    </w:p>
    <w:sectPr w:rsidR="006A1E26" w:rsidRPr="006228DB" w:rsidSect="00055379">
      <w:headerReference w:type="even" r:id="rId16"/>
      <w:headerReference w:type="default" r:id="rId17"/>
      <w:footerReference w:type="even" r:id="rId18"/>
      <w:footerReference w:type="default" r:id="rId19"/>
      <w:headerReference w:type="first" r:id="rId20"/>
      <w:footerReference w:type="first" r:id="rId21"/>
      <w:pgSz w:w="12240" w:h="15840"/>
      <w:pgMar w:top="1440" w:right="810" w:bottom="126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0D5D1D" w14:textId="77777777" w:rsidR="0062284B" w:rsidRDefault="0062284B" w:rsidP="004B69DF">
      <w:pPr>
        <w:spacing w:after="0" w:line="240" w:lineRule="auto"/>
      </w:pPr>
      <w:r>
        <w:separator/>
      </w:r>
    </w:p>
  </w:endnote>
  <w:endnote w:type="continuationSeparator" w:id="0">
    <w:p w14:paraId="1A6A2E8F" w14:textId="77777777" w:rsidR="0062284B" w:rsidRDefault="0062284B" w:rsidP="004B6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2804F" w14:textId="77777777" w:rsidR="008C3880" w:rsidRDefault="008C388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5734549"/>
      <w:docPartObj>
        <w:docPartGallery w:val="Page Numbers (Bottom of Page)"/>
        <w:docPartUnique/>
      </w:docPartObj>
    </w:sdtPr>
    <w:sdtEndPr>
      <w:rPr>
        <w:sz w:val="14"/>
        <w:szCs w:val="14"/>
      </w:rPr>
    </w:sdtEndPr>
    <w:sdtContent>
      <w:p w14:paraId="6B57424A" w14:textId="77777777" w:rsidR="00CC44C0" w:rsidRDefault="00CC44C0" w:rsidP="00CC44C0">
        <w:pPr>
          <w:pStyle w:val="Pieddepage"/>
          <w:pBdr>
            <w:bottom w:val="outset" w:sz="6" w:space="1" w:color="auto"/>
          </w:pBdr>
          <w:tabs>
            <w:tab w:val="clear" w:pos="8640"/>
            <w:tab w:val="right" w:pos="9630"/>
          </w:tabs>
          <w:ind w:left="-900"/>
        </w:pPr>
      </w:p>
      <w:p w14:paraId="0D96F66A" w14:textId="214DB2FB" w:rsidR="00CC44C0" w:rsidRPr="00031DAC" w:rsidRDefault="006A407B" w:rsidP="00A953F8">
        <w:pPr>
          <w:pStyle w:val="Pieddepage"/>
          <w:tabs>
            <w:tab w:val="clear" w:pos="8640"/>
            <w:tab w:val="right" w:pos="8931"/>
          </w:tabs>
          <w:ind w:left="-900"/>
          <w:rPr>
            <w:sz w:val="14"/>
            <w:szCs w:val="14"/>
          </w:rPr>
        </w:pPr>
        <w:r w:rsidRPr="00031DAC">
          <w:rPr>
            <w:rFonts w:ascii="Verdana" w:hAnsi="Verdana"/>
            <w:sz w:val="14"/>
            <w:szCs w:val="14"/>
          </w:rPr>
          <w:t xml:space="preserve">Ministère </w:t>
        </w:r>
        <w:r w:rsidR="00CC44C0" w:rsidRPr="00031DAC">
          <w:rPr>
            <w:rFonts w:ascii="Verdana" w:hAnsi="Verdana"/>
            <w:sz w:val="14"/>
            <w:szCs w:val="14"/>
          </w:rPr>
          <w:t>de l’Environnement</w:t>
        </w:r>
        <w:r w:rsidR="009A2F7C">
          <w:rPr>
            <w:rFonts w:ascii="Verdana" w:hAnsi="Verdana"/>
            <w:sz w:val="14"/>
            <w:szCs w:val="14"/>
          </w:rPr>
          <w:t>,</w:t>
        </w:r>
        <w:r w:rsidR="00CC44C0" w:rsidRPr="00031DAC">
          <w:rPr>
            <w:rFonts w:ascii="Verdana" w:hAnsi="Verdana"/>
            <w:sz w:val="14"/>
            <w:szCs w:val="14"/>
          </w:rPr>
          <w:t xml:space="preserve"> de la Lutte contre les changements climatiques</w:t>
        </w:r>
        <w:r w:rsidR="005207E5">
          <w:rPr>
            <w:rFonts w:ascii="Verdana" w:hAnsi="Verdana"/>
            <w:sz w:val="14"/>
            <w:szCs w:val="14"/>
          </w:rPr>
          <w:t xml:space="preserve">, </w:t>
        </w:r>
        <w:r w:rsidR="009A2F7C">
          <w:rPr>
            <w:rFonts w:ascii="Verdana" w:hAnsi="Verdana"/>
            <w:sz w:val="14"/>
            <w:szCs w:val="14"/>
          </w:rPr>
          <w:t xml:space="preserve">de la </w:t>
        </w:r>
        <w:r w:rsidR="005207E5">
          <w:rPr>
            <w:rFonts w:ascii="Verdana" w:hAnsi="Verdana"/>
            <w:sz w:val="14"/>
            <w:szCs w:val="14"/>
          </w:rPr>
          <w:t xml:space="preserve">Faune et </w:t>
        </w:r>
        <w:r w:rsidR="009A2F7C">
          <w:rPr>
            <w:rFonts w:ascii="Verdana" w:hAnsi="Verdana"/>
            <w:sz w:val="14"/>
            <w:szCs w:val="14"/>
          </w:rPr>
          <w:t xml:space="preserve">des </w:t>
        </w:r>
        <w:r w:rsidR="005207E5">
          <w:rPr>
            <w:rFonts w:ascii="Verdana" w:hAnsi="Verdana"/>
            <w:sz w:val="14"/>
            <w:szCs w:val="14"/>
          </w:rPr>
          <w:t>Parcs</w:t>
        </w:r>
        <w:r w:rsidR="00CC44C0" w:rsidRPr="00031DAC">
          <w:rPr>
            <w:sz w:val="14"/>
            <w:szCs w:val="14"/>
          </w:rPr>
          <w:tab/>
        </w:r>
        <w:r w:rsidR="00CC44C0" w:rsidRPr="00031DAC">
          <w:rPr>
            <w:sz w:val="14"/>
            <w:szCs w:val="14"/>
          </w:rPr>
          <w:tab/>
        </w:r>
        <w:r w:rsidR="00A953F8">
          <w:rPr>
            <w:sz w:val="14"/>
            <w:szCs w:val="14"/>
          </w:rPr>
          <w:t xml:space="preserve">         </w:t>
        </w:r>
        <w:r w:rsidR="00CC44C0" w:rsidRPr="00031DAC">
          <w:rPr>
            <w:rFonts w:ascii="Verdana" w:hAnsi="Verdana"/>
            <w:sz w:val="14"/>
            <w:szCs w:val="14"/>
          </w:rPr>
          <w:fldChar w:fldCharType="begin"/>
        </w:r>
        <w:r w:rsidR="00CC44C0" w:rsidRPr="00031DAC">
          <w:rPr>
            <w:rFonts w:ascii="Verdana" w:hAnsi="Verdana"/>
            <w:sz w:val="14"/>
            <w:szCs w:val="14"/>
          </w:rPr>
          <w:instrText>PAGE   \* MERGEFORMAT</w:instrText>
        </w:r>
        <w:r w:rsidR="00CC44C0" w:rsidRPr="00031DAC">
          <w:rPr>
            <w:rFonts w:ascii="Verdana" w:hAnsi="Verdana"/>
            <w:sz w:val="14"/>
            <w:szCs w:val="14"/>
          </w:rPr>
          <w:fldChar w:fldCharType="separate"/>
        </w:r>
        <w:r w:rsidR="00CB6A23" w:rsidRPr="00CB6A23">
          <w:rPr>
            <w:rFonts w:ascii="Verdana" w:hAnsi="Verdana"/>
            <w:noProof/>
            <w:sz w:val="14"/>
            <w:szCs w:val="14"/>
            <w:lang w:val="fr-FR"/>
          </w:rPr>
          <w:t>3</w:t>
        </w:r>
        <w:r w:rsidR="00CC44C0" w:rsidRPr="00031DAC">
          <w:rPr>
            <w:rFonts w:ascii="Verdana" w:hAnsi="Verdana"/>
            <w:sz w:val="14"/>
            <w:szCs w:val="14"/>
          </w:rPr>
          <w:fldChar w:fldCharType="end"/>
        </w:r>
      </w:p>
    </w:sdtContent>
  </w:sdt>
  <w:p w14:paraId="7377F8C7" w14:textId="2C1AC2F9" w:rsidR="00CC44C0" w:rsidRPr="00031DAC" w:rsidRDefault="00B34DA9" w:rsidP="00CC44C0">
    <w:pPr>
      <w:pStyle w:val="Pieddepage"/>
      <w:ind w:left="-900"/>
      <w:rPr>
        <w:rFonts w:ascii="Verdana" w:hAnsi="Verdana"/>
        <w:sz w:val="14"/>
        <w:szCs w:val="14"/>
      </w:rPr>
    </w:pPr>
    <w:r>
      <w:rPr>
        <w:rFonts w:ascii="Verdana" w:hAnsi="Verdana"/>
        <w:sz w:val="14"/>
        <w:szCs w:val="14"/>
      </w:rPr>
      <w:t>Juillet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FDDE9" w14:textId="77777777" w:rsidR="008C3880" w:rsidRDefault="008C388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DAFB1" w14:textId="77777777" w:rsidR="0062284B" w:rsidRDefault="0062284B" w:rsidP="004B69DF">
      <w:pPr>
        <w:spacing w:after="0" w:line="240" w:lineRule="auto"/>
      </w:pPr>
      <w:r>
        <w:separator/>
      </w:r>
    </w:p>
  </w:footnote>
  <w:footnote w:type="continuationSeparator" w:id="0">
    <w:p w14:paraId="40BECF8A" w14:textId="77777777" w:rsidR="0062284B" w:rsidRDefault="0062284B" w:rsidP="004B6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16443" w14:textId="77777777" w:rsidR="008C3880" w:rsidRDefault="008C388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49AD1" w14:textId="06F6437F" w:rsidR="00261191" w:rsidRPr="005129A8" w:rsidRDefault="00EC1174" w:rsidP="00261191">
    <w:pPr>
      <w:pStyle w:val="En-tte"/>
      <w:ind w:left="1080"/>
      <w:jc w:val="center"/>
      <w:rPr>
        <w:b/>
        <w:sz w:val="28"/>
        <w:szCs w:val="28"/>
      </w:rPr>
    </w:pPr>
    <w:bookmarkStart w:id="31" w:name="_Hlk127192406"/>
    <w:r>
      <w:rPr>
        <w:noProof/>
      </w:rPr>
      <w:drawing>
        <wp:anchor distT="0" distB="0" distL="114300" distR="114300" simplePos="0" relativeHeight="251658240" behindDoc="0" locked="0" layoutInCell="1" allowOverlap="1" wp14:anchorId="30881443" wp14:editId="7A80EDB6">
          <wp:simplePos x="0" y="0"/>
          <wp:positionH relativeFrom="column">
            <wp:posOffset>-580238</wp:posOffset>
          </wp:positionH>
          <wp:positionV relativeFrom="paragraph">
            <wp:posOffset>-237897</wp:posOffset>
          </wp:positionV>
          <wp:extent cx="1162685" cy="600075"/>
          <wp:effectExtent l="0" t="0" r="0" b="9525"/>
          <wp:wrapThrough wrapText="bothSides">
            <wp:wrapPolygon edited="0">
              <wp:start x="0" y="0"/>
              <wp:lineTo x="0" y="21257"/>
              <wp:lineTo x="21234" y="21257"/>
              <wp:lineTo x="21234"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685" cy="600075"/>
                  </a:xfrm>
                  <a:prstGeom prst="rect">
                    <a:avLst/>
                  </a:prstGeom>
                  <a:noFill/>
                  <a:ln>
                    <a:noFill/>
                  </a:ln>
                </pic:spPr>
              </pic:pic>
            </a:graphicData>
          </a:graphic>
        </wp:anchor>
      </w:drawing>
    </w:r>
    <w:r w:rsidR="00261191" w:rsidRPr="005129A8">
      <w:rPr>
        <w:b/>
        <w:sz w:val="28"/>
        <w:szCs w:val="28"/>
      </w:rPr>
      <w:t>Demande d’objectifs environnementaux de rejet (OER)</w:t>
    </w:r>
  </w:p>
  <w:p w14:paraId="4C842A47" w14:textId="4666A96C" w:rsidR="00261191" w:rsidRPr="005129A8" w:rsidRDefault="00261191" w:rsidP="00261191">
    <w:pPr>
      <w:pStyle w:val="En-tte"/>
      <w:ind w:left="1080"/>
      <w:jc w:val="center"/>
      <w:rPr>
        <w:b/>
        <w:sz w:val="28"/>
        <w:szCs w:val="28"/>
      </w:rPr>
    </w:pPr>
    <w:proofErr w:type="gramStart"/>
    <w:r>
      <w:rPr>
        <w:b/>
        <w:sz w:val="28"/>
        <w:szCs w:val="28"/>
      </w:rPr>
      <w:t>pour</w:t>
    </w:r>
    <w:proofErr w:type="gramEnd"/>
    <w:r>
      <w:rPr>
        <w:b/>
        <w:sz w:val="28"/>
        <w:szCs w:val="28"/>
      </w:rPr>
      <w:t xml:space="preserve"> les </w:t>
    </w:r>
    <w:bookmarkEnd w:id="31"/>
    <w:r w:rsidR="00DF3C63">
      <w:rPr>
        <w:b/>
        <w:sz w:val="28"/>
        <w:szCs w:val="28"/>
      </w:rPr>
      <w:t>eaux résiduaires</w:t>
    </w:r>
  </w:p>
  <w:p w14:paraId="0556C448" w14:textId="77777777" w:rsidR="00C51F1F" w:rsidRPr="00261191" w:rsidRDefault="00C51F1F" w:rsidP="0026119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D728B" w14:textId="77777777" w:rsidR="008C3880" w:rsidRDefault="008C388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12CA1"/>
    <w:multiLevelType w:val="hybridMultilevel"/>
    <w:tmpl w:val="AB765F08"/>
    <w:lvl w:ilvl="0" w:tplc="0C0C0001">
      <w:start w:val="1"/>
      <w:numFmt w:val="bullet"/>
      <w:lvlText w:val=""/>
      <w:lvlJc w:val="left"/>
      <w:pPr>
        <w:ind w:left="446" w:hanging="360"/>
      </w:pPr>
      <w:rPr>
        <w:rFonts w:ascii="Symbol" w:hAnsi="Symbol" w:hint="default"/>
      </w:rPr>
    </w:lvl>
    <w:lvl w:ilvl="1" w:tplc="FFFFFFFF">
      <w:start w:val="1"/>
      <w:numFmt w:val="bullet"/>
      <w:lvlText w:val="o"/>
      <w:lvlJc w:val="left"/>
      <w:pPr>
        <w:ind w:left="1166" w:hanging="360"/>
      </w:pPr>
      <w:rPr>
        <w:rFonts w:ascii="Courier New" w:hAnsi="Courier New" w:cs="Courier New" w:hint="default"/>
      </w:rPr>
    </w:lvl>
    <w:lvl w:ilvl="2" w:tplc="FFFFFFFF" w:tentative="1">
      <w:start w:val="1"/>
      <w:numFmt w:val="bullet"/>
      <w:lvlText w:val=""/>
      <w:lvlJc w:val="left"/>
      <w:pPr>
        <w:ind w:left="1886" w:hanging="360"/>
      </w:pPr>
      <w:rPr>
        <w:rFonts w:ascii="Wingdings" w:hAnsi="Wingdings" w:hint="default"/>
      </w:rPr>
    </w:lvl>
    <w:lvl w:ilvl="3" w:tplc="FFFFFFFF" w:tentative="1">
      <w:start w:val="1"/>
      <w:numFmt w:val="bullet"/>
      <w:lvlText w:val=""/>
      <w:lvlJc w:val="left"/>
      <w:pPr>
        <w:ind w:left="2606" w:hanging="360"/>
      </w:pPr>
      <w:rPr>
        <w:rFonts w:ascii="Symbol" w:hAnsi="Symbol" w:hint="default"/>
      </w:rPr>
    </w:lvl>
    <w:lvl w:ilvl="4" w:tplc="FFFFFFFF" w:tentative="1">
      <w:start w:val="1"/>
      <w:numFmt w:val="bullet"/>
      <w:lvlText w:val="o"/>
      <w:lvlJc w:val="left"/>
      <w:pPr>
        <w:ind w:left="3326" w:hanging="360"/>
      </w:pPr>
      <w:rPr>
        <w:rFonts w:ascii="Courier New" w:hAnsi="Courier New" w:cs="Courier New" w:hint="default"/>
      </w:rPr>
    </w:lvl>
    <w:lvl w:ilvl="5" w:tplc="FFFFFFFF" w:tentative="1">
      <w:start w:val="1"/>
      <w:numFmt w:val="bullet"/>
      <w:lvlText w:val=""/>
      <w:lvlJc w:val="left"/>
      <w:pPr>
        <w:ind w:left="4046" w:hanging="360"/>
      </w:pPr>
      <w:rPr>
        <w:rFonts w:ascii="Wingdings" w:hAnsi="Wingdings" w:hint="default"/>
      </w:rPr>
    </w:lvl>
    <w:lvl w:ilvl="6" w:tplc="FFFFFFFF" w:tentative="1">
      <w:start w:val="1"/>
      <w:numFmt w:val="bullet"/>
      <w:lvlText w:val=""/>
      <w:lvlJc w:val="left"/>
      <w:pPr>
        <w:ind w:left="4766" w:hanging="360"/>
      </w:pPr>
      <w:rPr>
        <w:rFonts w:ascii="Symbol" w:hAnsi="Symbol" w:hint="default"/>
      </w:rPr>
    </w:lvl>
    <w:lvl w:ilvl="7" w:tplc="FFFFFFFF" w:tentative="1">
      <w:start w:val="1"/>
      <w:numFmt w:val="bullet"/>
      <w:lvlText w:val="o"/>
      <w:lvlJc w:val="left"/>
      <w:pPr>
        <w:ind w:left="5486" w:hanging="360"/>
      </w:pPr>
      <w:rPr>
        <w:rFonts w:ascii="Courier New" w:hAnsi="Courier New" w:cs="Courier New" w:hint="default"/>
      </w:rPr>
    </w:lvl>
    <w:lvl w:ilvl="8" w:tplc="FFFFFFFF" w:tentative="1">
      <w:start w:val="1"/>
      <w:numFmt w:val="bullet"/>
      <w:lvlText w:val=""/>
      <w:lvlJc w:val="left"/>
      <w:pPr>
        <w:ind w:left="6206" w:hanging="360"/>
      </w:pPr>
      <w:rPr>
        <w:rFonts w:ascii="Wingdings" w:hAnsi="Wingdings" w:hint="default"/>
      </w:rPr>
    </w:lvl>
  </w:abstractNum>
  <w:abstractNum w:abstractNumId="1" w15:restartNumberingAfterBreak="0">
    <w:nsid w:val="2E1A4CFA"/>
    <w:multiLevelType w:val="multilevel"/>
    <w:tmpl w:val="94A0649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3B97E9F"/>
    <w:multiLevelType w:val="hybridMultilevel"/>
    <w:tmpl w:val="BB8EEA9C"/>
    <w:lvl w:ilvl="0" w:tplc="0C0C0001">
      <w:start w:val="1"/>
      <w:numFmt w:val="bullet"/>
      <w:lvlText w:val=""/>
      <w:lvlJc w:val="left"/>
      <w:pPr>
        <w:ind w:left="992" w:hanging="360"/>
      </w:pPr>
      <w:rPr>
        <w:rFonts w:ascii="Symbol" w:hAnsi="Symbol" w:hint="default"/>
      </w:rPr>
    </w:lvl>
    <w:lvl w:ilvl="1" w:tplc="0C0C0003" w:tentative="1">
      <w:start w:val="1"/>
      <w:numFmt w:val="bullet"/>
      <w:lvlText w:val="o"/>
      <w:lvlJc w:val="left"/>
      <w:pPr>
        <w:ind w:left="1712" w:hanging="360"/>
      </w:pPr>
      <w:rPr>
        <w:rFonts w:ascii="Courier New" w:hAnsi="Courier New" w:cs="Courier New" w:hint="default"/>
      </w:rPr>
    </w:lvl>
    <w:lvl w:ilvl="2" w:tplc="0C0C0005" w:tentative="1">
      <w:start w:val="1"/>
      <w:numFmt w:val="bullet"/>
      <w:lvlText w:val=""/>
      <w:lvlJc w:val="left"/>
      <w:pPr>
        <w:ind w:left="2432" w:hanging="360"/>
      </w:pPr>
      <w:rPr>
        <w:rFonts w:ascii="Wingdings" w:hAnsi="Wingdings" w:hint="default"/>
      </w:rPr>
    </w:lvl>
    <w:lvl w:ilvl="3" w:tplc="0C0C0001" w:tentative="1">
      <w:start w:val="1"/>
      <w:numFmt w:val="bullet"/>
      <w:lvlText w:val=""/>
      <w:lvlJc w:val="left"/>
      <w:pPr>
        <w:ind w:left="3152" w:hanging="360"/>
      </w:pPr>
      <w:rPr>
        <w:rFonts w:ascii="Symbol" w:hAnsi="Symbol" w:hint="default"/>
      </w:rPr>
    </w:lvl>
    <w:lvl w:ilvl="4" w:tplc="0C0C0003" w:tentative="1">
      <w:start w:val="1"/>
      <w:numFmt w:val="bullet"/>
      <w:lvlText w:val="o"/>
      <w:lvlJc w:val="left"/>
      <w:pPr>
        <w:ind w:left="3872" w:hanging="360"/>
      </w:pPr>
      <w:rPr>
        <w:rFonts w:ascii="Courier New" w:hAnsi="Courier New" w:cs="Courier New" w:hint="default"/>
      </w:rPr>
    </w:lvl>
    <w:lvl w:ilvl="5" w:tplc="0C0C0005" w:tentative="1">
      <w:start w:val="1"/>
      <w:numFmt w:val="bullet"/>
      <w:lvlText w:val=""/>
      <w:lvlJc w:val="left"/>
      <w:pPr>
        <w:ind w:left="4592" w:hanging="360"/>
      </w:pPr>
      <w:rPr>
        <w:rFonts w:ascii="Wingdings" w:hAnsi="Wingdings" w:hint="default"/>
      </w:rPr>
    </w:lvl>
    <w:lvl w:ilvl="6" w:tplc="0C0C0001" w:tentative="1">
      <w:start w:val="1"/>
      <w:numFmt w:val="bullet"/>
      <w:lvlText w:val=""/>
      <w:lvlJc w:val="left"/>
      <w:pPr>
        <w:ind w:left="5312" w:hanging="360"/>
      </w:pPr>
      <w:rPr>
        <w:rFonts w:ascii="Symbol" w:hAnsi="Symbol" w:hint="default"/>
      </w:rPr>
    </w:lvl>
    <w:lvl w:ilvl="7" w:tplc="0C0C0003" w:tentative="1">
      <w:start w:val="1"/>
      <w:numFmt w:val="bullet"/>
      <w:lvlText w:val="o"/>
      <w:lvlJc w:val="left"/>
      <w:pPr>
        <w:ind w:left="6032" w:hanging="360"/>
      </w:pPr>
      <w:rPr>
        <w:rFonts w:ascii="Courier New" w:hAnsi="Courier New" w:cs="Courier New" w:hint="default"/>
      </w:rPr>
    </w:lvl>
    <w:lvl w:ilvl="8" w:tplc="0C0C0005" w:tentative="1">
      <w:start w:val="1"/>
      <w:numFmt w:val="bullet"/>
      <w:lvlText w:val=""/>
      <w:lvlJc w:val="left"/>
      <w:pPr>
        <w:ind w:left="6752" w:hanging="360"/>
      </w:pPr>
      <w:rPr>
        <w:rFonts w:ascii="Wingdings" w:hAnsi="Wingdings" w:hint="default"/>
      </w:rPr>
    </w:lvl>
  </w:abstractNum>
  <w:abstractNum w:abstractNumId="3" w15:restartNumberingAfterBreak="0">
    <w:nsid w:val="37DE79ED"/>
    <w:multiLevelType w:val="hybridMultilevel"/>
    <w:tmpl w:val="A0A673B0"/>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4" w15:restartNumberingAfterBreak="0">
    <w:nsid w:val="51237090"/>
    <w:multiLevelType w:val="hybridMultilevel"/>
    <w:tmpl w:val="2182D1F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523F06C1"/>
    <w:multiLevelType w:val="hybridMultilevel"/>
    <w:tmpl w:val="9C225CC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5B7C62CD"/>
    <w:multiLevelType w:val="hybridMultilevel"/>
    <w:tmpl w:val="2F66DE56"/>
    <w:lvl w:ilvl="0" w:tplc="0C0C0003">
      <w:start w:val="1"/>
      <w:numFmt w:val="bullet"/>
      <w:lvlText w:val="o"/>
      <w:lvlJc w:val="left"/>
      <w:pPr>
        <w:ind w:left="1080" w:hanging="360"/>
      </w:pPr>
      <w:rPr>
        <w:rFonts w:ascii="Courier New" w:hAnsi="Courier New" w:cs="Courier New"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7" w15:restartNumberingAfterBreak="0">
    <w:nsid w:val="5DB0611F"/>
    <w:multiLevelType w:val="hybridMultilevel"/>
    <w:tmpl w:val="16DE8C8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67CF3751"/>
    <w:multiLevelType w:val="hybridMultilevel"/>
    <w:tmpl w:val="511C121A"/>
    <w:lvl w:ilvl="0" w:tplc="0C0C0003">
      <w:start w:val="1"/>
      <w:numFmt w:val="bullet"/>
      <w:lvlText w:val="o"/>
      <w:lvlJc w:val="left"/>
      <w:pPr>
        <w:ind w:left="1013" w:hanging="360"/>
      </w:pPr>
      <w:rPr>
        <w:rFonts w:ascii="Courier New" w:hAnsi="Courier New" w:cs="Courier New" w:hint="default"/>
      </w:rPr>
    </w:lvl>
    <w:lvl w:ilvl="1" w:tplc="0C0C0003" w:tentative="1">
      <w:start w:val="1"/>
      <w:numFmt w:val="bullet"/>
      <w:lvlText w:val="o"/>
      <w:lvlJc w:val="left"/>
      <w:pPr>
        <w:ind w:left="1733" w:hanging="360"/>
      </w:pPr>
      <w:rPr>
        <w:rFonts w:ascii="Courier New" w:hAnsi="Courier New" w:cs="Courier New" w:hint="default"/>
      </w:rPr>
    </w:lvl>
    <w:lvl w:ilvl="2" w:tplc="0C0C0005" w:tentative="1">
      <w:start w:val="1"/>
      <w:numFmt w:val="bullet"/>
      <w:lvlText w:val=""/>
      <w:lvlJc w:val="left"/>
      <w:pPr>
        <w:ind w:left="2453" w:hanging="360"/>
      </w:pPr>
      <w:rPr>
        <w:rFonts w:ascii="Wingdings" w:hAnsi="Wingdings" w:hint="default"/>
      </w:rPr>
    </w:lvl>
    <w:lvl w:ilvl="3" w:tplc="0C0C0001" w:tentative="1">
      <w:start w:val="1"/>
      <w:numFmt w:val="bullet"/>
      <w:lvlText w:val=""/>
      <w:lvlJc w:val="left"/>
      <w:pPr>
        <w:ind w:left="3173" w:hanging="360"/>
      </w:pPr>
      <w:rPr>
        <w:rFonts w:ascii="Symbol" w:hAnsi="Symbol" w:hint="default"/>
      </w:rPr>
    </w:lvl>
    <w:lvl w:ilvl="4" w:tplc="0C0C0003" w:tentative="1">
      <w:start w:val="1"/>
      <w:numFmt w:val="bullet"/>
      <w:lvlText w:val="o"/>
      <w:lvlJc w:val="left"/>
      <w:pPr>
        <w:ind w:left="3893" w:hanging="360"/>
      </w:pPr>
      <w:rPr>
        <w:rFonts w:ascii="Courier New" w:hAnsi="Courier New" w:cs="Courier New" w:hint="default"/>
      </w:rPr>
    </w:lvl>
    <w:lvl w:ilvl="5" w:tplc="0C0C0005" w:tentative="1">
      <w:start w:val="1"/>
      <w:numFmt w:val="bullet"/>
      <w:lvlText w:val=""/>
      <w:lvlJc w:val="left"/>
      <w:pPr>
        <w:ind w:left="4613" w:hanging="360"/>
      </w:pPr>
      <w:rPr>
        <w:rFonts w:ascii="Wingdings" w:hAnsi="Wingdings" w:hint="default"/>
      </w:rPr>
    </w:lvl>
    <w:lvl w:ilvl="6" w:tplc="0C0C0001" w:tentative="1">
      <w:start w:val="1"/>
      <w:numFmt w:val="bullet"/>
      <w:lvlText w:val=""/>
      <w:lvlJc w:val="left"/>
      <w:pPr>
        <w:ind w:left="5333" w:hanging="360"/>
      </w:pPr>
      <w:rPr>
        <w:rFonts w:ascii="Symbol" w:hAnsi="Symbol" w:hint="default"/>
      </w:rPr>
    </w:lvl>
    <w:lvl w:ilvl="7" w:tplc="0C0C0003" w:tentative="1">
      <w:start w:val="1"/>
      <w:numFmt w:val="bullet"/>
      <w:lvlText w:val="o"/>
      <w:lvlJc w:val="left"/>
      <w:pPr>
        <w:ind w:left="6053" w:hanging="360"/>
      </w:pPr>
      <w:rPr>
        <w:rFonts w:ascii="Courier New" w:hAnsi="Courier New" w:cs="Courier New" w:hint="default"/>
      </w:rPr>
    </w:lvl>
    <w:lvl w:ilvl="8" w:tplc="0C0C0005" w:tentative="1">
      <w:start w:val="1"/>
      <w:numFmt w:val="bullet"/>
      <w:lvlText w:val=""/>
      <w:lvlJc w:val="left"/>
      <w:pPr>
        <w:ind w:left="6773" w:hanging="360"/>
      </w:pPr>
      <w:rPr>
        <w:rFonts w:ascii="Wingdings" w:hAnsi="Wingdings" w:hint="default"/>
      </w:rPr>
    </w:lvl>
  </w:abstractNum>
  <w:abstractNum w:abstractNumId="9" w15:restartNumberingAfterBreak="0">
    <w:nsid w:val="6EF45439"/>
    <w:multiLevelType w:val="hybridMultilevel"/>
    <w:tmpl w:val="01C8C734"/>
    <w:lvl w:ilvl="0" w:tplc="0C0C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0" w15:restartNumberingAfterBreak="0">
    <w:nsid w:val="73600497"/>
    <w:multiLevelType w:val="hybridMultilevel"/>
    <w:tmpl w:val="A664D6F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73850FA1"/>
    <w:multiLevelType w:val="hybridMultilevel"/>
    <w:tmpl w:val="1E307520"/>
    <w:lvl w:ilvl="0" w:tplc="0C0C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2" w15:restartNumberingAfterBreak="0">
    <w:nsid w:val="79B016BE"/>
    <w:multiLevelType w:val="hybridMultilevel"/>
    <w:tmpl w:val="34F279F0"/>
    <w:lvl w:ilvl="0" w:tplc="0C0C0001">
      <w:start w:val="1"/>
      <w:numFmt w:val="bullet"/>
      <w:lvlText w:val=""/>
      <w:lvlJc w:val="left"/>
      <w:pPr>
        <w:ind w:left="1085" w:hanging="360"/>
      </w:pPr>
      <w:rPr>
        <w:rFonts w:ascii="Symbol" w:hAnsi="Symbol" w:hint="default"/>
      </w:rPr>
    </w:lvl>
    <w:lvl w:ilvl="1" w:tplc="0C0C0003" w:tentative="1">
      <w:start w:val="1"/>
      <w:numFmt w:val="bullet"/>
      <w:lvlText w:val="o"/>
      <w:lvlJc w:val="left"/>
      <w:pPr>
        <w:ind w:left="1805" w:hanging="360"/>
      </w:pPr>
      <w:rPr>
        <w:rFonts w:ascii="Courier New" w:hAnsi="Courier New" w:cs="Courier New" w:hint="default"/>
      </w:rPr>
    </w:lvl>
    <w:lvl w:ilvl="2" w:tplc="0C0C0005" w:tentative="1">
      <w:start w:val="1"/>
      <w:numFmt w:val="bullet"/>
      <w:lvlText w:val=""/>
      <w:lvlJc w:val="left"/>
      <w:pPr>
        <w:ind w:left="2525" w:hanging="360"/>
      </w:pPr>
      <w:rPr>
        <w:rFonts w:ascii="Wingdings" w:hAnsi="Wingdings" w:hint="default"/>
      </w:rPr>
    </w:lvl>
    <w:lvl w:ilvl="3" w:tplc="0C0C0001" w:tentative="1">
      <w:start w:val="1"/>
      <w:numFmt w:val="bullet"/>
      <w:lvlText w:val=""/>
      <w:lvlJc w:val="left"/>
      <w:pPr>
        <w:ind w:left="3245" w:hanging="360"/>
      </w:pPr>
      <w:rPr>
        <w:rFonts w:ascii="Symbol" w:hAnsi="Symbol" w:hint="default"/>
      </w:rPr>
    </w:lvl>
    <w:lvl w:ilvl="4" w:tplc="0C0C0003" w:tentative="1">
      <w:start w:val="1"/>
      <w:numFmt w:val="bullet"/>
      <w:lvlText w:val="o"/>
      <w:lvlJc w:val="left"/>
      <w:pPr>
        <w:ind w:left="3965" w:hanging="360"/>
      </w:pPr>
      <w:rPr>
        <w:rFonts w:ascii="Courier New" w:hAnsi="Courier New" w:cs="Courier New" w:hint="default"/>
      </w:rPr>
    </w:lvl>
    <w:lvl w:ilvl="5" w:tplc="0C0C0005" w:tentative="1">
      <w:start w:val="1"/>
      <w:numFmt w:val="bullet"/>
      <w:lvlText w:val=""/>
      <w:lvlJc w:val="left"/>
      <w:pPr>
        <w:ind w:left="4685" w:hanging="360"/>
      </w:pPr>
      <w:rPr>
        <w:rFonts w:ascii="Wingdings" w:hAnsi="Wingdings" w:hint="default"/>
      </w:rPr>
    </w:lvl>
    <w:lvl w:ilvl="6" w:tplc="0C0C0001" w:tentative="1">
      <w:start w:val="1"/>
      <w:numFmt w:val="bullet"/>
      <w:lvlText w:val=""/>
      <w:lvlJc w:val="left"/>
      <w:pPr>
        <w:ind w:left="5405" w:hanging="360"/>
      </w:pPr>
      <w:rPr>
        <w:rFonts w:ascii="Symbol" w:hAnsi="Symbol" w:hint="default"/>
      </w:rPr>
    </w:lvl>
    <w:lvl w:ilvl="7" w:tplc="0C0C0003" w:tentative="1">
      <w:start w:val="1"/>
      <w:numFmt w:val="bullet"/>
      <w:lvlText w:val="o"/>
      <w:lvlJc w:val="left"/>
      <w:pPr>
        <w:ind w:left="6125" w:hanging="360"/>
      </w:pPr>
      <w:rPr>
        <w:rFonts w:ascii="Courier New" w:hAnsi="Courier New" w:cs="Courier New" w:hint="default"/>
      </w:rPr>
    </w:lvl>
    <w:lvl w:ilvl="8" w:tplc="0C0C0005" w:tentative="1">
      <w:start w:val="1"/>
      <w:numFmt w:val="bullet"/>
      <w:lvlText w:val=""/>
      <w:lvlJc w:val="left"/>
      <w:pPr>
        <w:ind w:left="6845" w:hanging="360"/>
      </w:pPr>
      <w:rPr>
        <w:rFonts w:ascii="Wingdings" w:hAnsi="Wingdings" w:hint="default"/>
      </w:rPr>
    </w:lvl>
  </w:abstractNum>
  <w:abstractNum w:abstractNumId="13" w15:restartNumberingAfterBreak="0">
    <w:nsid w:val="7AA01EF8"/>
    <w:multiLevelType w:val="hybridMultilevel"/>
    <w:tmpl w:val="9BC8E04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344089190">
    <w:abstractNumId w:val="7"/>
  </w:num>
  <w:num w:numId="2" w16cid:durableId="1099373352">
    <w:abstractNumId w:val="4"/>
  </w:num>
  <w:num w:numId="3" w16cid:durableId="1248079296">
    <w:abstractNumId w:val="0"/>
  </w:num>
  <w:num w:numId="4" w16cid:durableId="1014958576">
    <w:abstractNumId w:val="6"/>
  </w:num>
  <w:num w:numId="5" w16cid:durableId="515922690">
    <w:abstractNumId w:val="2"/>
  </w:num>
  <w:num w:numId="6" w16cid:durableId="1977561594">
    <w:abstractNumId w:val="13"/>
  </w:num>
  <w:num w:numId="7" w16cid:durableId="1803226896">
    <w:abstractNumId w:val="12"/>
  </w:num>
  <w:num w:numId="8" w16cid:durableId="2133555219">
    <w:abstractNumId w:val="3"/>
  </w:num>
  <w:num w:numId="9" w16cid:durableId="1717121046">
    <w:abstractNumId w:val="8"/>
  </w:num>
  <w:num w:numId="10" w16cid:durableId="1371950259">
    <w:abstractNumId w:val="1"/>
  </w:num>
  <w:num w:numId="11" w16cid:durableId="2094086986">
    <w:abstractNumId w:val="5"/>
  </w:num>
  <w:num w:numId="12" w16cid:durableId="1234581591">
    <w:abstractNumId w:val="11"/>
  </w:num>
  <w:num w:numId="13" w16cid:durableId="1741248701">
    <w:abstractNumId w:val="9"/>
  </w:num>
  <w:num w:numId="14" w16cid:durableId="562452725">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6C3"/>
    <w:rsid w:val="000021E8"/>
    <w:rsid w:val="000031C4"/>
    <w:rsid w:val="0000412E"/>
    <w:rsid w:val="00004273"/>
    <w:rsid w:val="00004B09"/>
    <w:rsid w:val="00014ACE"/>
    <w:rsid w:val="00014DD2"/>
    <w:rsid w:val="00017255"/>
    <w:rsid w:val="00020426"/>
    <w:rsid w:val="0002133E"/>
    <w:rsid w:val="000228DA"/>
    <w:rsid w:val="0002487E"/>
    <w:rsid w:val="00027C41"/>
    <w:rsid w:val="00031DAC"/>
    <w:rsid w:val="00035625"/>
    <w:rsid w:val="000377AD"/>
    <w:rsid w:val="000404ED"/>
    <w:rsid w:val="00046F76"/>
    <w:rsid w:val="000506D8"/>
    <w:rsid w:val="00050ABB"/>
    <w:rsid w:val="00053590"/>
    <w:rsid w:val="00053C58"/>
    <w:rsid w:val="000552A7"/>
    <w:rsid w:val="00055379"/>
    <w:rsid w:val="000567DD"/>
    <w:rsid w:val="00057EA3"/>
    <w:rsid w:val="00060D2B"/>
    <w:rsid w:val="000648C4"/>
    <w:rsid w:val="00066156"/>
    <w:rsid w:val="000672DB"/>
    <w:rsid w:val="000726F8"/>
    <w:rsid w:val="000728A4"/>
    <w:rsid w:val="00083E0E"/>
    <w:rsid w:val="00085917"/>
    <w:rsid w:val="00093780"/>
    <w:rsid w:val="000974E9"/>
    <w:rsid w:val="000A03D2"/>
    <w:rsid w:val="000A16AA"/>
    <w:rsid w:val="000A5C88"/>
    <w:rsid w:val="000B000E"/>
    <w:rsid w:val="000B2083"/>
    <w:rsid w:val="000B37D6"/>
    <w:rsid w:val="000B5802"/>
    <w:rsid w:val="000B60F9"/>
    <w:rsid w:val="000B63FE"/>
    <w:rsid w:val="000B6765"/>
    <w:rsid w:val="000C02E8"/>
    <w:rsid w:val="000C2869"/>
    <w:rsid w:val="000C3323"/>
    <w:rsid w:val="000C4A67"/>
    <w:rsid w:val="000D525D"/>
    <w:rsid w:val="000E3963"/>
    <w:rsid w:val="000E4EC5"/>
    <w:rsid w:val="000E768B"/>
    <w:rsid w:val="000E7E7C"/>
    <w:rsid w:val="000F360A"/>
    <w:rsid w:val="000F7A18"/>
    <w:rsid w:val="00112B12"/>
    <w:rsid w:val="00115F15"/>
    <w:rsid w:val="00127826"/>
    <w:rsid w:val="0013493E"/>
    <w:rsid w:val="00135832"/>
    <w:rsid w:val="00137BEA"/>
    <w:rsid w:val="00143EA6"/>
    <w:rsid w:val="00153A08"/>
    <w:rsid w:val="00153B0D"/>
    <w:rsid w:val="00153FA3"/>
    <w:rsid w:val="00160142"/>
    <w:rsid w:val="00176077"/>
    <w:rsid w:val="00181F4D"/>
    <w:rsid w:val="0018246C"/>
    <w:rsid w:val="00186FF1"/>
    <w:rsid w:val="00193E88"/>
    <w:rsid w:val="00194A05"/>
    <w:rsid w:val="00195527"/>
    <w:rsid w:val="00197891"/>
    <w:rsid w:val="001A12DA"/>
    <w:rsid w:val="001A36A7"/>
    <w:rsid w:val="001A456D"/>
    <w:rsid w:val="001A7A19"/>
    <w:rsid w:val="001B197D"/>
    <w:rsid w:val="001B5B26"/>
    <w:rsid w:val="001C1C8C"/>
    <w:rsid w:val="001C373C"/>
    <w:rsid w:val="001C43C8"/>
    <w:rsid w:val="001C506E"/>
    <w:rsid w:val="001C529D"/>
    <w:rsid w:val="001C7664"/>
    <w:rsid w:val="001D5F3D"/>
    <w:rsid w:val="001E48BB"/>
    <w:rsid w:val="001E6603"/>
    <w:rsid w:val="001E7466"/>
    <w:rsid w:val="001F270D"/>
    <w:rsid w:val="001F4A53"/>
    <w:rsid w:val="00205752"/>
    <w:rsid w:val="00206961"/>
    <w:rsid w:val="00207F21"/>
    <w:rsid w:val="00210AA5"/>
    <w:rsid w:val="0022023D"/>
    <w:rsid w:val="002213CF"/>
    <w:rsid w:val="00222188"/>
    <w:rsid w:val="00222200"/>
    <w:rsid w:val="00223A7C"/>
    <w:rsid w:val="00224157"/>
    <w:rsid w:val="00226AD3"/>
    <w:rsid w:val="00231FF6"/>
    <w:rsid w:val="00236F93"/>
    <w:rsid w:val="002377E0"/>
    <w:rsid w:val="00241C40"/>
    <w:rsid w:val="00245495"/>
    <w:rsid w:val="00252A89"/>
    <w:rsid w:val="00252ECB"/>
    <w:rsid w:val="00254F95"/>
    <w:rsid w:val="00261191"/>
    <w:rsid w:val="00262B1D"/>
    <w:rsid w:val="0026684B"/>
    <w:rsid w:val="00283FD3"/>
    <w:rsid w:val="00286C50"/>
    <w:rsid w:val="0029363F"/>
    <w:rsid w:val="002941A9"/>
    <w:rsid w:val="00296361"/>
    <w:rsid w:val="002A08D4"/>
    <w:rsid w:val="002A1FE9"/>
    <w:rsid w:val="002A29AB"/>
    <w:rsid w:val="002A5B5A"/>
    <w:rsid w:val="002A601E"/>
    <w:rsid w:val="002B0AC4"/>
    <w:rsid w:val="002B472B"/>
    <w:rsid w:val="002B6798"/>
    <w:rsid w:val="002C0512"/>
    <w:rsid w:val="002C2E0B"/>
    <w:rsid w:val="002C6BA9"/>
    <w:rsid w:val="002D3262"/>
    <w:rsid w:val="002D3594"/>
    <w:rsid w:val="002D3985"/>
    <w:rsid w:val="002E1B3A"/>
    <w:rsid w:val="002E4607"/>
    <w:rsid w:val="002E4FD5"/>
    <w:rsid w:val="002E7489"/>
    <w:rsid w:val="002F0E29"/>
    <w:rsid w:val="002F2C99"/>
    <w:rsid w:val="002F4EA8"/>
    <w:rsid w:val="002F53CC"/>
    <w:rsid w:val="002F6B41"/>
    <w:rsid w:val="0030291A"/>
    <w:rsid w:val="003040EC"/>
    <w:rsid w:val="00305A0D"/>
    <w:rsid w:val="00310DA4"/>
    <w:rsid w:val="00315668"/>
    <w:rsid w:val="00316BF7"/>
    <w:rsid w:val="00320A44"/>
    <w:rsid w:val="00325D3B"/>
    <w:rsid w:val="00327675"/>
    <w:rsid w:val="00327FCD"/>
    <w:rsid w:val="0033137C"/>
    <w:rsid w:val="003410F8"/>
    <w:rsid w:val="00347210"/>
    <w:rsid w:val="00357F1E"/>
    <w:rsid w:val="00363791"/>
    <w:rsid w:val="003645EF"/>
    <w:rsid w:val="00364868"/>
    <w:rsid w:val="003656A3"/>
    <w:rsid w:val="00366E0E"/>
    <w:rsid w:val="00367F3F"/>
    <w:rsid w:val="003729B3"/>
    <w:rsid w:val="003736D6"/>
    <w:rsid w:val="00374D01"/>
    <w:rsid w:val="00376560"/>
    <w:rsid w:val="00383BF8"/>
    <w:rsid w:val="00383CEB"/>
    <w:rsid w:val="00385AC1"/>
    <w:rsid w:val="003A4202"/>
    <w:rsid w:val="003A6E7D"/>
    <w:rsid w:val="003B13E8"/>
    <w:rsid w:val="003B259E"/>
    <w:rsid w:val="003B77CE"/>
    <w:rsid w:val="003C527B"/>
    <w:rsid w:val="003D02B0"/>
    <w:rsid w:val="003D0D25"/>
    <w:rsid w:val="003D1829"/>
    <w:rsid w:val="003D283C"/>
    <w:rsid w:val="003D2AF3"/>
    <w:rsid w:val="003D2D35"/>
    <w:rsid w:val="003E1397"/>
    <w:rsid w:val="003E3730"/>
    <w:rsid w:val="003E6E55"/>
    <w:rsid w:val="003F0CE9"/>
    <w:rsid w:val="003F1CA2"/>
    <w:rsid w:val="003F25F6"/>
    <w:rsid w:val="003F4E44"/>
    <w:rsid w:val="003F50F9"/>
    <w:rsid w:val="003F5C97"/>
    <w:rsid w:val="003F697E"/>
    <w:rsid w:val="00401F01"/>
    <w:rsid w:val="004045E7"/>
    <w:rsid w:val="00411179"/>
    <w:rsid w:val="004128E0"/>
    <w:rsid w:val="00412CB8"/>
    <w:rsid w:val="00413B4F"/>
    <w:rsid w:val="004251BE"/>
    <w:rsid w:val="0042636D"/>
    <w:rsid w:val="00426C12"/>
    <w:rsid w:val="0043233B"/>
    <w:rsid w:val="0043361C"/>
    <w:rsid w:val="004336F7"/>
    <w:rsid w:val="00433F72"/>
    <w:rsid w:val="00434037"/>
    <w:rsid w:val="00434280"/>
    <w:rsid w:val="00437976"/>
    <w:rsid w:val="00442E1C"/>
    <w:rsid w:val="004464A4"/>
    <w:rsid w:val="00446A00"/>
    <w:rsid w:val="004524B8"/>
    <w:rsid w:val="0045384E"/>
    <w:rsid w:val="00457626"/>
    <w:rsid w:val="004601B5"/>
    <w:rsid w:val="00460495"/>
    <w:rsid w:val="00465E57"/>
    <w:rsid w:val="004664A9"/>
    <w:rsid w:val="00471BE0"/>
    <w:rsid w:val="004811F4"/>
    <w:rsid w:val="00487007"/>
    <w:rsid w:val="004930A2"/>
    <w:rsid w:val="00494772"/>
    <w:rsid w:val="00496423"/>
    <w:rsid w:val="004B53A1"/>
    <w:rsid w:val="004B69DF"/>
    <w:rsid w:val="004B6F86"/>
    <w:rsid w:val="004C411C"/>
    <w:rsid w:val="004D2D3B"/>
    <w:rsid w:val="004E1B96"/>
    <w:rsid w:val="004E7A08"/>
    <w:rsid w:val="004E7B54"/>
    <w:rsid w:val="004F2718"/>
    <w:rsid w:val="004F723E"/>
    <w:rsid w:val="004F7638"/>
    <w:rsid w:val="004F7699"/>
    <w:rsid w:val="00500CC2"/>
    <w:rsid w:val="00500E0F"/>
    <w:rsid w:val="005014E8"/>
    <w:rsid w:val="00501A5C"/>
    <w:rsid w:val="0050248E"/>
    <w:rsid w:val="00502ED7"/>
    <w:rsid w:val="00504C44"/>
    <w:rsid w:val="005060C6"/>
    <w:rsid w:val="00506E02"/>
    <w:rsid w:val="00510152"/>
    <w:rsid w:val="005137CE"/>
    <w:rsid w:val="0051665C"/>
    <w:rsid w:val="00516C19"/>
    <w:rsid w:val="00517CFD"/>
    <w:rsid w:val="0052036A"/>
    <w:rsid w:val="005207E5"/>
    <w:rsid w:val="00540B0A"/>
    <w:rsid w:val="00541183"/>
    <w:rsid w:val="00544ABE"/>
    <w:rsid w:val="00551857"/>
    <w:rsid w:val="00554430"/>
    <w:rsid w:val="0056017D"/>
    <w:rsid w:val="005601F6"/>
    <w:rsid w:val="00560ABC"/>
    <w:rsid w:val="005624B2"/>
    <w:rsid w:val="00564819"/>
    <w:rsid w:val="00564D4F"/>
    <w:rsid w:val="00565351"/>
    <w:rsid w:val="00565E62"/>
    <w:rsid w:val="00572B89"/>
    <w:rsid w:val="00575667"/>
    <w:rsid w:val="00575A5C"/>
    <w:rsid w:val="0057629B"/>
    <w:rsid w:val="00576AA8"/>
    <w:rsid w:val="005840E3"/>
    <w:rsid w:val="005848DE"/>
    <w:rsid w:val="005917C6"/>
    <w:rsid w:val="00592D0A"/>
    <w:rsid w:val="00593F19"/>
    <w:rsid w:val="005A3A1E"/>
    <w:rsid w:val="005A428B"/>
    <w:rsid w:val="005A5641"/>
    <w:rsid w:val="005A59BF"/>
    <w:rsid w:val="005A604C"/>
    <w:rsid w:val="005B5867"/>
    <w:rsid w:val="005B6DEA"/>
    <w:rsid w:val="005B7AE9"/>
    <w:rsid w:val="005C0176"/>
    <w:rsid w:val="005C26B9"/>
    <w:rsid w:val="005C3FF7"/>
    <w:rsid w:val="005C4AB6"/>
    <w:rsid w:val="005C672B"/>
    <w:rsid w:val="005C6D0F"/>
    <w:rsid w:val="005C73AE"/>
    <w:rsid w:val="005D441D"/>
    <w:rsid w:val="005D4E76"/>
    <w:rsid w:val="005D5B55"/>
    <w:rsid w:val="005E12FE"/>
    <w:rsid w:val="005E1A18"/>
    <w:rsid w:val="005E37CC"/>
    <w:rsid w:val="005E6E0A"/>
    <w:rsid w:val="005F1AEE"/>
    <w:rsid w:val="005F21D8"/>
    <w:rsid w:val="005F6BB7"/>
    <w:rsid w:val="006009FF"/>
    <w:rsid w:val="00601F79"/>
    <w:rsid w:val="006036E3"/>
    <w:rsid w:val="00611E29"/>
    <w:rsid w:val="0061511D"/>
    <w:rsid w:val="00615A14"/>
    <w:rsid w:val="00617CFC"/>
    <w:rsid w:val="0062183B"/>
    <w:rsid w:val="00621ECD"/>
    <w:rsid w:val="0062284B"/>
    <w:rsid w:val="006228DB"/>
    <w:rsid w:val="0062359F"/>
    <w:rsid w:val="006277F5"/>
    <w:rsid w:val="00627EE2"/>
    <w:rsid w:val="00627EE3"/>
    <w:rsid w:val="006302E1"/>
    <w:rsid w:val="00631B64"/>
    <w:rsid w:val="00636E00"/>
    <w:rsid w:val="006434A6"/>
    <w:rsid w:val="0064546A"/>
    <w:rsid w:val="00645ECF"/>
    <w:rsid w:val="00651969"/>
    <w:rsid w:val="006523CA"/>
    <w:rsid w:val="00657CB1"/>
    <w:rsid w:val="00661A3D"/>
    <w:rsid w:val="0066299E"/>
    <w:rsid w:val="00670C8E"/>
    <w:rsid w:val="0067177B"/>
    <w:rsid w:val="00675B4E"/>
    <w:rsid w:val="00684FC0"/>
    <w:rsid w:val="00686AFF"/>
    <w:rsid w:val="006979B7"/>
    <w:rsid w:val="006A07B9"/>
    <w:rsid w:val="006A1E26"/>
    <w:rsid w:val="006A407B"/>
    <w:rsid w:val="006A5610"/>
    <w:rsid w:val="006B0B85"/>
    <w:rsid w:val="006B0C09"/>
    <w:rsid w:val="006B5921"/>
    <w:rsid w:val="006D106B"/>
    <w:rsid w:val="006D16B6"/>
    <w:rsid w:val="006D6DFC"/>
    <w:rsid w:val="006E09AD"/>
    <w:rsid w:val="006E24B1"/>
    <w:rsid w:val="006E4396"/>
    <w:rsid w:val="006E4A17"/>
    <w:rsid w:val="006E6310"/>
    <w:rsid w:val="006E6996"/>
    <w:rsid w:val="006E77AB"/>
    <w:rsid w:val="006F1B02"/>
    <w:rsid w:val="006F1B0B"/>
    <w:rsid w:val="006F1C8E"/>
    <w:rsid w:val="006F53D0"/>
    <w:rsid w:val="006F6741"/>
    <w:rsid w:val="00710096"/>
    <w:rsid w:val="00713CE2"/>
    <w:rsid w:val="0071447C"/>
    <w:rsid w:val="00717FE1"/>
    <w:rsid w:val="00721056"/>
    <w:rsid w:val="00722376"/>
    <w:rsid w:val="00722C29"/>
    <w:rsid w:val="007248F1"/>
    <w:rsid w:val="007260C9"/>
    <w:rsid w:val="00730C77"/>
    <w:rsid w:val="00732BD9"/>
    <w:rsid w:val="00740F64"/>
    <w:rsid w:val="007454A8"/>
    <w:rsid w:val="00745FEA"/>
    <w:rsid w:val="0075024C"/>
    <w:rsid w:val="00750C05"/>
    <w:rsid w:val="007534F2"/>
    <w:rsid w:val="00755312"/>
    <w:rsid w:val="007717E7"/>
    <w:rsid w:val="00771A3B"/>
    <w:rsid w:val="0077281D"/>
    <w:rsid w:val="00773992"/>
    <w:rsid w:val="0077423B"/>
    <w:rsid w:val="007745CD"/>
    <w:rsid w:val="007856C9"/>
    <w:rsid w:val="0079083F"/>
    <w:rsid w:val="007933EA"/>
    <w:rsid w:val="00796FD5"/>
    <w:rsid w:val="007A227E"/>
    <w:rsid w:val="007A4DC7"/>
    <w:rsid w:val="007A7FD9"/>
    <w:rsid w:val="007B2537"/>
    <w:rsid w:val="007B7B4D"/>
    <w:rsid w:val="007C1557"/>
    <w:rsid w:val="007C170C"/>
    <w:rsid w:val="007C1EE1"/>
    <w:rsid w:val="007C2BA4"/>
    <w:rsid w:val="007C6112"/>
    <w:rsid w:val="007D100E"/>
    <w:rsid w:val="007D5FDE"/>
    <w:rsid w:val="007D6BF5"/>
    <w:rsid w:val="007D75B0"/>
    <w:rsid w:val="007E0341"/>
    <w:rsid w:val="007E0C51"/>
    <w:rsid w:val="007E4F41"/>
    <w:rsid w:val="007E5BF6"/>
    <w:rsid w:val="007E7F15"/>
    <w:rsid w:val="007F1158"/>
    <w:rsid w:val="007F1D61"/>
    <w:rsid w:val="007F621A"/>
    <w:rsid w:val="00804B78"/>
    <w:rsid w:val="008061C6"/>
    <w:rsid w:val="008078BC"/>
    <w:rsid w:val="0081336A"/>
    <w:rsid w:val="00813756"/>
    <w:rsid w:val="00816E73"/>
    <w:rsid w:val="008205F7"/>
    <w:rsid w:val="008225EB"/>
    <w:rsid w:val="00822A69"/>
    <w:rsid w:val="008235E6"/>
    <w:rsid w:val="00830C57"/>
    <w:rsid w:val="00831284"/>
    <w:rsid w:val="0083149A"/>
    <w:rsid w:val="00832556"/>
    <w:rsid w:val="00834555"/>
    <w:rsid w:val="00834D5C"/>
    <w:rsid w:val="0084046C"/>
    <w:rsid w:val="008449B6"/>
    <w:rsid w:val="008515CF"/>
    <w:rsid w:val="00853CAD"/>
    <w:rsid w:val="0085658F"/>
    <w:rsid w:val="00856B3B"/>
    <w:rsid w:val="00862F45"/>
    <w:rsid w:val="00880C9A"/>
    <w:rsid w:val="008859A2"/>
    <w:rsid w:val="008914A5"/>
    <w:rsid w:val="00893AD9"/>
    <w:rsid w:val="008A06A4"/>
    <w:rsid w:val="008A2728"/>
    <w:rsid w:val="008A4E0C"/>
    <w:rsid w:val="008B2CF0"/>
    <w:rsid w:val="008B57BE"/>
    <w:rsid w:val="008B595D"/>
    <w:rsid w:val="008C1910"/>
    <w:rsid w:val="008C3880"/>
    <w:rsid w:val="008C480B"/>
    <w:rsid w:val="008D1C87"/>
    <w:rsid w:val="008D418E"/>
    <w:rsid w:val="008E3093"/>
    <w:rsid w:val="008E3FCC"/>
    <w:rsid w:val="008E497A"/>
    <w:rsid w:val="008F11E0"/>
    <w:rsid w:val="008F3BC0"/>
    <w:rsid w:val="008F4BB1"/>
    <w:rsid w:val="008F71BA"/>
    <w:rsid w:val="00902EE7"/>
    <w:rsid w:val="00906B4A"/>
    <w:rsid w:val="009105A3"/>
    <w:rsid w:val="00913EC0"/>
    <w:rsid w:val="0091579B"/>
    <w:rsid w:val="00916849"/>
    <w:rsid w:val="0091743A"/>
    <w:rsid w:val="00917B69"/>
    <w:rsid w:val="009224D0"/>
    <w:rsid w:val="00922F57"/>
    <w:rsid w:val="00923BBB"/>
    <w:rsid w:val="009332CE"/>
    <w:rsid w:val="009344B3"/>
    <w:rsid w:val="0093457F"/>
    <w:rsid w:val="0093468D"/>
    <w:rsid w:val="00934BB8"/>
    <w:rsid w:val="009366D2"/>
    <w:rsid w:val="0093763A"/>
    <w:rsid w:val="009420E8"/>
    <w:rsid w:val="00944687"/>
    <w:rsid w:val="00947551"/>
    <w:rsid w:val="0095261D"/>
    <w:rsid w:val="0095542F"/>
    <w:rsid w:val="00972BBC"/>
    <w:rsid w:val="00974BA3"/>
    <w:rsid w:val="00975CFE"/>
    <w:rsid w:val="009776C3"/>
    <w:rsid w:val="009A04CC"/>
    <w:rsid w:val="009A0C1A"/>
    <w:rsid w:val="009A125C"/>
    <w:rsid w:val="009A2F7C"/>
    <w:rsid w:val="009A39CA"/>
    <w:rsid w:val="009A631E"/>
    <w:rsid w:val="009A75B6"/>
    <w:rsid w:val="009B04B4"/>
    <w:rsid w:val="009B428D"/>
    <w:rsid w:val="009C497E"/>
    <w:rsid w:val="009C648C"/>
    <w:rsid w:val="009D34B0"/>
    <w:rsid w:val="009D6BFF"/>
    <w:rsid w:val="009D7ABD"/>
    <w:rsid w:val="009E08C6"/>
    <w:rsid w:val="009E0F9F"/>
    <w:rsid w:val="009E17B0"/>
    <w:rsid w:val="009E75DB"/>
    <w:rsid w:val="009F01BD"/>
    <w:rsid w:val="009F2764"/>
    <w:rsid w:val="009F285C"/>
    <w:rsid w:val="009F5D28"/>
    <w:rsid w:val="009F5FE2"/>
    <w:rsid w:val="00A018D1"/>
    <w:rsid w:val="00A0512A"/>
    <w:rsid w:val="00A074AF"/>
    <w:rsid w:val="00A076EA"/>
    <w:rsid w:val="00A07A12"/>
    <w:rsid w:val="00A16210"/>
    <w:rsid w:val="00A20DFB"/>
    <w:rsid w:val="00A21E45"/>
    <w:rsid w:val="00A361E4"/>
    <w:rsid w:val="00A4107D"/>
    <w:rsid w:val="00A431A0"/>
    <w:rsid w:val="00A439A1"/>
    <w:rsid w:val="00A47C23"/>
    <w:rsid w:val="00A509CB"/>
    <w:rsid w:val="00A517C9"/>
    <w:rsid w:val="00A520B2"/>
    <w:rsid w:val="00A54D0B"/>
    <w:rsid w:val="00A551D9"/>
    <w:rsid w:val="00A618B4"/>
    <w:rsid w:val="00A653A8"/>
    <w:rsid w:val="00A70374"/>
    <w:rsid w:val="00A71F6B"/>
    <w:rsid w:val="00A73850"/>
    <w:rsid w:val="00A741D9"/>
    <w:rsid w:val="00A831EB"/>
    <w:rsid w:val="00A83618"/>
    <w:rsid w:val="00A83A9B"/>
    <w:rsid w:val="00A84EAA"/>
    <w:rsid w:val="00A87C6D"/>
    <w:rsid w:val="00A903A4"/>
    <w:rsid w:val="00A917F0"/>
    <w:rsid w:val="00A920E8"/>
    <w:rsid w:val="00A9234F"/>
    <w:rsid w:val="00A927E1"/>
    <w:rsid w:val="00A953F8"/>
    <w:rsid w:val="00AA1D35"/>
    <w:rsid w:val="00AA3B2E"/>
    <w:rsid w:val="00AA4269"/>
    <w:rsid w:val="00AA42DE"/>
    <w:rsid w:val="00AA5E06"/>
    <w:rsid w:val="00AB0A88"/>
    <w:rsid w:val="00AB13D2"/>
    <w:rsid w:val="00AB2B68"/>
    <w:rsid w:val="00AB60DA"/>
    <w:rsid w:val="00AB6583"/>
    <w:rsid w:val="00AC06EF"/>
    <w:rsid w:val="00AC0A20"/>
    <w:rsid w:val="00AD1BBD"/>
    <w:rsid w:val="00AD2E7A"/>
    <w:rsid w:val="00AE283F"/>
    <w:rsid w:val="00B01106"/>
    <w:rsid w:val="00B05D3A"/>
    <w:rsid w:val="00B06111"/>
    <w:rsid w:val="00B072F3"/>
    <w:rsid w:val="00B109B1"/>
    <w:rsid w:val="00B11457"/>
    <w:rsid w:val="00B11B5F"/>
    <w:rsid w:val="00B126A1"/>
    <w:rsid w:val="00B1639C"/>
    <w:rsid w:val="00B163CF"/>
    <w:rsid w:val="00B20938"/>
    <w:rsid w:val="00B22795"/>
    <w:rsid w:val="00B22DE7"/>
    <w:rsid w:val="00B27AA2"/>
    <w:rsid w:val="00B30B0A"/>
    <w:rsid w:val="00B3154A"/>
    <w:rsid w:val="00B326E8"/>
    <w:rsid w:val="00B34DA9"/>
    <w:rsid w:val="00B45623"/>
    <w:rsid w:val="00B515E5"/>
    <w:rsid w:val="00B54C61"/>
    <w:rsid w:val="00B6188B"/>
    <w:rsid w:val="00B66B57"/>
    <w:rsid w:val="00B718B8"/>
    <w:rsid w:val="00B739F6"/>
    <w:rsid w:val="00B74E2E"/>
    <w:rsid w:val="00B75294"/>
    <w:rsid w:val="00B7659E"/>
    <w:rsid w:val="00B808B2"/>
    <w:rsid w:val="00B905E8"/>
    <w:rsid w:val="00B95646"/>
    <w:rsid w:val="00BA0C05"/>
    <w:rsid w:val="00BA5C7B"/>
    <w:rsid w:val="00BB2133"/>
    <w:rsid w:val="00BB69A1"/>
    <w:rsid w:val="00BB7ACA"/>
    <w:rsid w:val="00BC00EF"/>
    <w:rsid w:val="00BC162F"/>
    <w:rsid w:val="00BC2FBA"/>
    <w:rsid w:val="00BC4AD2"/>
    <w:rsid w:val="00BC6133"/>
    <w:rsid w:val="00BC7E88"/>
    <w:rsid w:val="00BD2439"/>
    <w:rsid w:val="00BD4909"/>
    <w:rsid w:val="00BD6323"/>
    <w:rsid w:val="00BD6F29"/>
    <w:rsid w:val="00BE4A44"/>
    <w:rsid w:val="00BE688A"/>
    <w:rsid w:val="00BE6DDE"/>
    <w:rsid w:val="00BF438D"/>
    <w:rsid w:val="00BF54E1"/>
    <w:rsid w:val="00BF6680"/>
    <w:rsid w:val="00BF7B53"/>
    <w:rsid w:val="00C00D09"/>
    <w:rsid w:val="00C0257E"/>
    <w:rsid w:val="00C04367"/>
    <w:rsid w:val="00C05ED8"/>
    <w:rsid w:val="00C06F40"/>
    <w:rsid w:val="00C10428"/>
    <w:rsid w:val="00C13655"/>
    <w:rsid w:val="00C13D8A"/>
    <w:rsid w:val="00C13E97"/>
    <w:rsid w:val="00C2056C"/>
    <w:rsid w:val="00C20911"/>
    <w:rsid w:val="00C21DE1"/>
    <w:rsid w:val="00C23047"/>
    <w:rsid w:val="00C24DA4"/>
    <w:rsid w:val="00C251F9"/>
    <w:rsid w:val="00C318CD"/>
    <w:rsid w:val="00C445D4"/>
    <w:rsid w:val="00C46BDE"/>
    <w:rsid w:val="00C47781"/>
    <w:rsid w:val="00C51F1F"/>
    <w:rsid w:val="00C54D94"/>
    <w:rsid w:val="00C559C6"/>
    <w:rsid w:val="00C629A9"/>
    <w:rsid w:val="00C630F4"/>
    <w:rsid w:val="00C71557"/>
    <w:rsid w:val="00C7180A"/>
    <w:rsid w:val="00C77EAF"/>
    <w:rsid w:val="00C836BC"/>
    <w:rsid w:val="00C84BD2"/>
    <w:rsid w:val="00C85CFD"/>
    <w:rsid w:val="00C87703"/>
    <w:rsid w:val="00C87799"/>
    <w:rsid w:val="00C9262F"/>
    <w:rsid w:val="00C926BA"/>
    <w:rsid w:val="00C96974"/>
    <w:rsid w:val="00C96A2D"/>
    <w:rsid w:val="00C96F09"/>
    <w:rsid w:val="00CA1D88"/>
    <w:rsid w:val="00CA26C1"/>
    <w:rsid w:val="00CA49F2"/>
    <w:rsid w:val="00CA73DD"/>
    <w:rsid w:val="00CA7BAF"/>
    <w:rsid w:val="00CB3C15"/>
    <w:rsid w:val="00CB3E57"/>
    <w:rsid w:val="00CB6A23"/>
    <w:rsid w:val="00CB7010"/>
    <w:rsid w:val="00CC10A1"/>
    <w:rsid w:val="00CC256B"/>
    <w:rsid w:val="00CC44C0"/>
    <w:rsid w:val="00CC5A8D"/>
    <w:rsid w:val="00CC5D24"/>
    <w:rsid w:val="00CD169D"/>
    <w:rsid w:val="00CD61F9"/>
    <w:rsid w:val="00CD6E59"/>
    <w:rsid w:val="00CD7E51"/>
    <w:rsid w:val="00CE611E"/>
    <w:rsid w:val="00CF0126"/>
    <w:rsid w:val="00CF0A4B"/>
    <w:rsid w:val="00CF36FA"/>
    <w:rsid w:val="00CF434A"/>
    <w:rsid w:val="00CF4352"/>
    <w:rsid w:val="00D01A12"/>
    <w:rsid w:val="00D11524"/>
    <w:rsid w:val="00D133A6"/>
    <w:rsid w:val="00D2124E"/>
    <w:rsid w:val="00D2172E"/>
    <w:rsid w:val="00D230E5"/>
    <w:rsid w:val="00D267D6"/>
    <w:rsid w:val="00D3021D"/>
    <w:rsid w:val="00D3060D"/>
    <w:rsid w:val="00D34FE2"/>
    <w:rsid w:val="00D41B0C"/>
    <w:rsid w:val="00D45FD6"/>
    <w:rsid w:val="00D47183"/>
    <w:rsid w:val="00D502D4"/>
    <w:rsid w:val="00D52B41"/>
    <w:rsid w:val="00D573A2"/>
    <w:rsid w:val="00D6125D"/>
    <w:rsid w:val="00D63310"/>
    <w:rsid w:val="00D66229"/>
    <w:rsid w:val="00D678D7"/>
    <w:rsid w:val="00D7783E"/>
    <w:rsid w:val="00D86107"/>
    <w:rsid w:val="00D86268"/>
    <w:rsid w:val="00D93750"/>
    <w:rsid w:val="00D94292"/>
    <w:rsid w:val="00D94BBA"/>
    <w:rsid w:val="00DA02CA"/>
    <w:rsid w:val="00DA5CEA"/>
    <w:rsid w:val="00DA7FE0"/>
    <w:rsid w:val="00DC28C6"/>
    <w:rsid w:val="00DD1739"/>
    <w:rsid w:val="00DD42EA"/>
    <w:rsid w:val="00DD6F83"/>
    <w:rsid w:val="00DE06D7"/>
    <w:rsid w:val="00DE16B8"/>
    <w:rsid w:val="00DE2D74"/>
    <w:rsid w:val="00DE5127"/>
    <w:rsid w:val="00DF21E1"/>
    <w:rsid w:val="00DF3C63"/>
    <w:rsid w:val="00DF638C"/>
    <w:rsid w:val="00DF7023"/>
    <w:rsid w:val="00E00992"/>
    <w:rsid w:val="00E05674"/>
    <w:rsid w:val="00E074B2"/>
    <w:rsid w:val="00E10E05"/>
    <w:rsid w:val="00E125AB"/>
    <w:rsid w:val="00E13F90"/>
    <w:rsid w:val="00E16803"/>
    <w:rsid w:val="00E24A76"/>
    <w:rsid w:val="00E25B4C"/>
    <w:rsid w:val="00E3159F"/>
    <w:rsid w:val="00E35C32"/>
    <w:rsid w:val="00E4159E"/>
    <w:rsid w:val="00E46D12"/>
    <w:rsid w:val="00E50CE9"/>
    <w:rsid w:val="00E51C2B"/>
    <w:rsid w:val="00E53414"/>
    <w:rsid w:val="00E601B0"/>
    <w:rsid w:val="00E607BB"/>
    <w:rsid w:val="00E702BE"/>
    <w:rsid w:val="00E70A3C"/>
    <w:rsid w:val="00E71EAC"/>
    <w:rsid w:val="00E722A0"/>
    <w:rsid w:val="00E75B0D"/>
    <w:rsid w:val="00E761BE"/>
    <w:rsid w:val="00E7621E"/>
    <w:rsid w:val="00E80EC6"/>
    <w:rsid w:val="00E812D4"/>
    <w:rsid w:val="00E84FDD"/>
    <w:rsid w:val="00E87865"/>
    <w:rsid w:val="00E87B23"/>
    <w:rsid w:val="00E917A4"/>
    <w:rsid w:val="00E91DC3"/>
    <w:rsid w:val="00E95968"/>
    <w:rsid w:val="00EA116E"/>
    <w:rsid w:val="00EA2D36"/>
    <w:rsid w:val="00EA5D8D"/>
    <w:rsid w:val="00EB470B"/>
    <w:rsid w:val="00EB57E8"/>
    <w:rsid w:val="00EC1174"/>
    <w:rsid w:val="00EC18DB"/>
    <w:rsid w:val="00EC3C0B"/>
    <w:rsid w:val="00EC3DE8"/>
    <w:rsid w:val="00ED0B03"/>
    <w:rsid w:val="00ED4222"/>
    <w:rsid w:val="00ED57E1"/>
    <w:rsid w:val="00ED7FE4"/>
    <w:rsid w:val="00EE055E"/>
    <w:rsid w:val="00EE068B"/>
    <w:rsid w:val="00EE3649"/>
    <w:rsid w:val="00EE5195"/>
    <w:rsid w:val="00EF1AB2"/>
    <w:rsid w:val="00EF3F81"/>
    <w:rsid w:val="00EF48D9"/>
    <w:rsid w:val="00EF4EB8"/>
    <w:rsid w:val="00EF7356"/>
    <w:rsid w:val="00F0073F"/>
    <w:rsid w:val="00F01C58"/>
    <w:rsid w:val="00F0524B"/>
    <w:rsid w:val="00F06638"/>
    <w:rsid w:val="00F0771E"/>
    <w:rsid w:val="00F123A6"/>
    <w:rsid w:val="00F14C25"/>
    <w:rsid w:val="00F153A3"/>
    <w:rsid w:val="00F16CD7"/>
    <w:rsid w:val="00F17978"/>
    <w:rsid w:val="00F2032D"/>
    <w:rsid w:val="00F21A20"/>
    <w:rsid w:val="00F21FF1"/>
    <w:rsid w:val="00F23729"/>
    <w:rsid w:val="00F250F9"/>
    <w:rsid w:val="00F256E7"/>
    <w:rsid w:val="00F3218F"/>
    <w:rsid w:val="00F41D28"/>
    <w:rsid w:val="00F4703B"/>
    <w:rsid w:val="00F500C8"/>
    <w:rsid w:val="00F6322C"/>
    <w:rsid w:val="00F63FB1"/>
    <w:rsid w:val="00F6669B"/>
    <w:rsid w:val="00F7141E"/>
    <w:rsid w:val="00F7415E"/>
    <w:rsid w:val="00F741AD"/>
    <w:rsid w:val="00F80044"/>
    <w:rsid w:val="00F81488"/>
    <w:rsid w:val="00F8186C"/>
    <w:rsid w:val="00F84055"/>
    <w:rsid w:val="00F84C3D"/>
    <w:rsid w:val="00F856F3"/>
    <w:rsid w:val="00F866F7"/>
    <w:rsid w:val="00F8740B"/>
    <w:rsid w:val="00F87618"/>
    <w:rsid w:val="00F96AD0"/>
    <w:rsid w:val="00F97439"/>
    <w:rsid w:val="00F97ABE"/>
    <w:rsid w:val="00FA3A83"/>
    <w:rsid w:val="00FA4734"/>
    <w:rsid w:val="00FA6BE4"/>
    <w:rsid w:val="00FB2EBA"/>
    <w:rsid w:val="00FB5E7B"/>
    <w:rsid w:val="00FC2FC5"/>
    <w:rsid w:val="00FD3D42"/>
    <w:rsid w:val="00FD3DAA"/>
    <w:rsid w:val="00FE6B12"/>
    <w:rsid w:val="00FF030F"/>
    <w:rsid w:val="00FF7AE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4547A"/>
  <w15:chartTrackingRefBased/>
  <w15:docId w15:val="{D19CAA7C-7E8B-4A92-BD69-C1F53191D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D2D35"/>
    <w:pPr>
      <w:keepNext/>
      <w:keepLines/>
      <w:tabs>
        <w:tab w:val="left" w:pos="426"/>
      </w:tabs>
      <w:spacing w:before="40" w:after="0" w:line="240" w:lineRule="auto"/>
      <w:outlineLvl w:val="0"/>
    </w:pPr>
    <w:rPr>
      <w:rFonts w:cs="Times New Roman"/>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77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776C3"/>
    <w:pPr>
      <w:ind w:left="720"/>
      <w:contextualSpacing/>
    </w:pPr>
  </w:style>
  <w:style w:type="character" w:styleId="Lienhypertexte">
    <w:name w:val="Hyperlink"/>
    <w:basedOn w:val="Policepardfaut"/>
    <w:uiPriority w:val="99"/>
    <w:unhideWhenUsed/>
    <w:rsid w:val="008061C6"/>
    <w:rPr>
      <w:color w:val="0563C1" w:themeColor="hyperlink"/>
      <w:u w:val="single"/>
    </w:rPr>
  </w:style>
  <w:style w:type="paragraph" w:styleId="Textedebulles">
    <w:name w:val="Balloon Text"/>
    <w:basedOn w:val="Normal"/>
    <w:link w:val="TextedebullesCar"/>
    <w:uiPriority w:val="99"/>
    <w:semiHidden/>
    <w:unhideWhenUsed/>
    <w:rsid w:val="00C54D9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54D94"/>
    <w:rPr>
      <w:rFonts w:ascii="Segoe UI" w:hAnsi="Segoe UI" w:cs="Segoe UI"/>
      <w:sz w:val="18"/>
      <w:szCs w:val="18"/>
    </w:rPr>
  </w:style>
  <w:style w:type="paragraph" w:styleId="En-tte">
    <w:name w:val="header"/>
    <w:basedOn w:val="Normal"/>
    <w:link w:val="En-tteCar"/>
    <w:uiPriority w:val="99"/>
    <w:unhideWhenUsed/>
    <w:rsid w:val="004B69DF"/>
    <w:pPr>
      <w:tabs>
        <w:tab w:val="center" w:pos="4320"/>
        <w:tab w:val="right" w:pos="8640"/>
      </w:tabs>
      <w:spacing w:after="0" w:line="240" w:lineRule="auto"/>
    </w:pPr>
  </w:style>
  <w:style w:type="character" w:customStyle="1" w:styleId="En-tteCar">
    <w:name w:val="En-tête Car"/>
    <w:basedOn w:val="Policepardfaut"/>
    <w:link w:val="En-tte"/>
    <w:uiPriority w:val="99"/>
    <w:rsid w:val="004B69DF"/>
  </w:style>
  <w:style w:type="paragraph" w:styleId="Pieddepage">
    <w:name w:val="footer"/>
    <w:basedOn w:val="Normal"/>
    <w:link w:val="PieddepageCar"/>
    <w:uiPriority w:val="99"/>
    <w:unhideWhenUsed/>
    <w:rsid w:val="004B69DF"/>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B69DF"/>
  </w:style>
  <w:style w:type="paragraph" w:styleId="Rvision">
    <w:name w:val="Revision"/>
    <w:hidden/>
    <w:uiPriority w:val="99"/>
    <w:semiHidden/>
    <w:rsid w:val="0095542F"/>
    <w:pPr>
      <w:spacing w:after="0" w:line="240" w:lineRule="auto"/>
    </w:pPr>
  </w:style>
  <w:style w:type="character" w:styleId="Marquedecommentaire">
    <w:name w:val="annotation reference"/>
    <w:basedOn w:val="Policepardfaut"/>
    <w:uiPriority w:val="99"/>
    <w:semiHidden/>
    <w:unhideWhenUsed/>
    <w:rsid w:val="00E702BE"/>
    <w:rPr>
      <w:sz w:val="16"/>
      <w:szCs w:val="16"/>
    </w:rPr>
  </w:style>
  <w:style w:type="paragraph" w:styleId="Commentaire">
    <w:name w:val="annotation text"/>
    <w:basedOn w:val="Normal"/>
    <w:link w:val="CommentaireCar"/>
    <w:uiPriority w:val="99"/>
    <w:unhideWhenUsed/>
    <w:rsid w:val="00E702BE"/>
    <w:pPr>
      <w:spacing w:line="240" w:lineRule="auto"/>
    </w:pPr>
    <w:rPr>
      <w:sz w:val="20"/>
      <w:szCs w:val="20"/>
    </w:rPr>
  </w:style>
  <w:style w:type="character" w:customStyle="1" w:styleId="CommentaireCar">
    <w:name w:val="Commentaire Car"/>
    <w:basedOn w:val="Policepardfaut"/>
    <w:link w:val="Commentaire"/>
    <w:uiPriority w:val="99"/>
    <w:rsid w:val="00E702BE"/>
    <w:rPr>
      <w:sz w:val="20"/>
      <w:szCs w:val="20"/>
    </w:rPr>
  </w:style>
  <w:style w:type="paragraph" w:styleId="Objetducommentaire">
    <w:name w:val="annotation subject"/>
    <w:basedOn w:val="Commentaire"/>
    <w:next w:val="Commentaire"/>
    <w:link w:val="ObjetducommentaireCar"/>
    <w:uiPriority w:val="99"/>
    <w:semiHidden/>
    <w:unhideWhenUsed/>
    <w:rsid w:val="00E702BE"/>
    <w:rPr>
      <w:b/>
      <w:bCs/>
    </w:rPr>
  </w:style>
  <w:style w:type="character" w:customStyle="1" w:styleId="ObjetducommentaireCar">
    <w:name w:val="Objet du commentaire Car"/>
    <w:basedOn w:val="CommentaireCar"/>
    <w:link w:val="Objetducommentaire"/>
    <w:uiPriority w:val="99"/>
    <w:semiHidden/>
    <w:rsid w:val="00E702BE"/>
    <w:rPr>
      <w:b/>
      <w:bCs/>
      <w:sz w:val="20"/>
      <w:szCs w:val="20"/>
    </w:rPr>
  </w:style>
  <w:style w:type="character" w:styleId="Lienhypertextesuivivisit">
    <w:name w:val="FollowedHyperlink"/>
    <w:basedOn w:val="Policepardfaut"/>
    <w:uiPriority w:val="99"/>
    <w:semiHidden/>
    <w:unhideWhenUsed/>
    <w:rsid w:val="00B739F6"/>
    <w:rPr>
      <w:color w:val="954F72" w:themeColor="followedHyperlink"/>
      <w:u w:val="single"/>
    </w:rPr>
  </w:style>
  <w:style w:type="table" w:customStyle="1" w:styleId="Grilledutableau1">
    <w:name w:val="Grille du tableau1"/>
    <w:basedOn w:val="TableauNormal"/>
    <w:next w:val="Grilledutableau"/>
    <w:uiPriority w:val="39"/>
    <w:rsid w:val="00F21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semiHidden/>
    <w:rsid w:val="00F23729"/>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F23729"/>
    <w:rPr>
      <w:rFonts w:ascii="Times New Roman" w:eastAsia="Times New Roman" w:hAnsi="Times New Roman" w:cs="Times New Roman"/>
      <w:sz w:val="20"/>
      <w:szCs w:val="20"/>
      <w:lang w:eastAsia="fr-CA"/>
    </w:rPr>
  </w:style>
  <w:style w:type="character" w:styleId="lev">
    <w:name w:val="Strong"/>
    <w:basedOn w:val="Policepardfaut"/>
    <w:uiPriority w:val="22"/>
    <w:qFormat/>
    <w:rsid w:val="00A73850"/>
    <w:rPr>
      <w:b/>
      <w:bCs/>
    </w:rPr>
  </w:style>
  <w:style w:type="character" w:customStyle="1" w:styleId="style91">
    <w:name w:val="style91"/>
    <w:basedOn w:val="Policepardfaut"/>
    <w:rsid w:val="00A73850"/>
    <w:rPr>
      <w:rFonts w:ascii="Verdana" w:hAnsi="Verdana" w:hint="default"/>
      <w:sz w:val="15"/>
      <w:szCs w:val="15"/>
    </w:rPr>
  </w:style>
  <w:style w:type="character" w:styleId="Mentionnonrsolue">
    <w:name w:val="Unresolved Mention"/>
    <w:basedOn w:val="Policepardfaut"/>
    <w:uiPriority w:val="99"/>
    <w:semiHidden/>
    <w:unhideWhenUsed/>
    <w:rsid w:val="00C00D09"/>
    <w:rPr>
      <w:color w:val="605E5C"/>
      <w:shd w:val="clear" w:color="auto" w:fill="E1DFDD"/>
    </w:rPr>
  </w:style>
  <w:style w:type="character" w:customStyle="1" w:styleId="Titre1Car">
    <w:name w:val="Titre 1 Car"/>
    <w:basedOn w:val="Policepardfaut"/>
    <w:link w:val="Titre1"/>
    <w:uiPriority w:val="9"/>
    <w:rsid w:val="003D2D35"/>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753264">
      <w:bodyDiv w:val="1"/>
      <w:marLeft w:val="0"/>
      <w:marRight w:val="0"/>
      <w:marTop w:val="0"/>
      <w:marBottom w:val="0"/>
      <w:divBdr>
        <w:top w:val="none" w:sz="0" w:space="0" w:color="auto"/>
        <w:left w:val="none" w:sz="0" w:space="0" w:color="auto"/>
        <w:bottom w:val="none" w:sz="0" w:space="0" w:color="auto"/>
        <w:right w:val="none" w:sz="0" w:space="0" w:color="auto"/>
      </w:divBdr>
    </w:div>
    <w:div w:id="658002247">
      <w:bodyDiv w:val="1"/>
      <w:marLeft w:val="0"/>
      <w:marRight w:val="0"/>
      <w:marTop w:val="0"/>
      <w:marBottom w:val="0"/>
      <w:divBdr>
        <w:top w:val="none" w:sz="0" w:space="0" w:color="auto"/>
        <w:left w:val="none" w:sz="0" w:space="0" w:color="auto"/>
        <w:bottom w:val="none" w:sz="0" w:space="0" w:color="auto"/>
        <w:right w:val="none" w:sz="0" w:space="0" w:color="auto"/>
      </w:divBdr>
    </w:div>
    <w:div w:id="992224249">
      <w:bodyDiv w:val="1"/>
      <w:marLeft w:val="0"/>
      <w:marRight w:val="0"/>
      <w:marTop w:val="0"/>
      <w:marBottom w:val="0"/>
      <w:divBdr>
        <w:top w:val="none" w:sz="0" w:space="0" w:color="auto"/>
        <w:left w:val="none" w:sz="0" w:space="0" w:color="auto"/>
        <w:bottom w:val="none" w:sz="0" w:space="0" w:color="auto"/>
        <w:right w:val="none" w:sz="0" w:space="0" w:color="auto"/>
      </w:divBdr>
    </w:div>
    <w:div w:id="118856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vironnement.gouv.qc.ca/eau/oer/OER_industrie-tableau.xlsx" TargetMode="External"/><Relationship Id="rId13" Type="http://schemas.openxmlformats.org/officeDocument/2006/relationships/hyperlink" Target="http://www.environnement.gouv.qc.ca/eau/oer/document-utilisation-debits-etiage-atlas-hydroclimatique.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cehq.gouv.qc.ca/atlas-hydroclimatique/carte-indicateurs/index.ht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hq.gouv.qc.ca/debit-etiage/modele-rapport-estim-etiage.pdf" TargetMode="External"/><Relationship Id="rId5" Type="http://schemas.openxmlformats.org/officeDocument/2006/relationships/webSettings" Target="webSettings.xml"/><Relationship Id="rId15" Type="http://schemas.openxmlformats.org/officeDocument/2006/relationships/hyperlink" Target="mailto:dqma-oer@environnement.gouv.qc.ca" TargetMode="External"/><Relationship Id="rId23" Type="http://schemas.openxmlformats.org/officeDocument/2006/relationships/theme" Target="theme/theme1.xml"/><Relationship Id="rId10" Type="http://schemas.openxmlformats.org/officeDocument/2006/relationships/hyperlink" Target="https://www.quebec.ca/gouvernement/gouvernement-ouvert/transparence-performance/indicateurs-statistiques/donnees-especes-situation-precair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environnement.gouv.qc.ca/eau/oer/Lexique-usages.pdf" TargetMode="External"/><Relationship Id="rId14" Type="http://schemas.openxmlformats.org/officeDocument/2006/relationships/hyperlink" Target="https://www.environnement.gouv.qc.ca/eau/oer/index.ht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CE19B-9BC7-4D55-A945-8EA68AA30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2164</Words>
  <Characters>11906</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Demande d’objectifs environnementaux de rejet (OER) pour les eaux résiduaires</vt:lpstr>
    </vt:vector>
  </TitlesOfParts>
  <Company>Ministère de l’Environnement, de la Lutte contre les changements climatiques, de la Faune et des Parcs; MELCCFP</Company>
  <LinksUpToDate>false</LinksUpToDate>
  <CharactersWithSpaces>14042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d’objectifs environnementaux de rejet (OER) pour les eaux résiduaires</dc:title>
  <dc:subject>L’autorisation de rejeter des eaux usées dans un milieu aquatique prend en considération la capacité de ce milieu par l’entremise d’objectifs environnementaux de rejet.</dc:subject>
  <dc:creator>Ministère de l’Environnement, de la Lutte contre les changements climatiques, de la Faune et des Parcs; MELCCFP</dc:creator>
  <cp:keywords>Formulaires, rejets, OER</cp:keywords>
  <dc:description/>
  <cp:lastModifiedBy>Cantin, Stéphane</cp:lastModifiedBy>
  <cp:revision>4</cp:revision>
  <cp:lastPrinted>2023-07-25T15:51:00Z</cp:lastPrinted>
  <dcterms:created xsi:type="dcterms:W3CDTF">2024-07-22T15:36:00Z</dcterms:created>
  <dcterms:modified xsi:type="dcterms:W3CDTF">2024-07-23T14:37:00Z</dcterms:modified>
</cp:coreProperties>
</file>