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539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890"/>
        <w:gridCol w:w="5684"/>
      </w:tblGrid>
      <w:tr w:rsidR="009776C3" w:rsidRPr="003959D5" w14:paraId="51C2BBDC" w14:textId="77777777" w:rsidTr="00490491">
        <w:trPr>
          <w:trHeight w:val="404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36075132" w14:textId="1E864161" w:rsidR="009776C3" w:rsidRPr="003959D5" w:rsidRDefault="00510152" w:rsidP="00510152">
            <w:pPr>
              <w:rPr>
                <w:rFonts w:cs="Arial"/>
                <w:b/>
              </w:rPr>
            </w:pPr>
            <w:r w:rsidRPr="003959D5">
              <w:rPr>
                <w:rFonts w:cs="Arial"/>
                <w:b/>
              </w:rPr>
              <w:t>1-</w:t>
            </w:r>
            <w:r w:rsidR="009776C3" w:rsidRPr="003959D5">
              <w:rPr>
                <w:rFonts w:cs="Arial"/>
                <w:b/>
              </w:rPr>
              <w:t>Renseignement</w:t>
            </w:r>
            <w:r w:rsidR="00932C9B" w:rsidRPr="003959D5">
              <w:rPr>
                <w:rFonts w:cs="Arial"/>
                <w:b/>
              </w:rPr>
              <w:t>s</w:t>
            </w:r>
            <w:r w:rsidR="009776C3" w:rsidRPr="003959D5">
              <w:rPr>
                <w:rFonts w:cs="Arial"/>
                <w:b/>
              </w:rPr>
              <w:t xml:space="preserve"> sur le projet</w:t>
            </w:r>
          </w:p>
        </w:tc>
      </w:tr>
      <w:tr w:rsidR="00825B35" w:rsidRPr="003959D5" w14:paraId="7258A3E1" w14:textId="77777777" w:rsidTr="00B30B98">
        <w:trPr>
          <w:trHeight w:val="395"/>
          <w:jc w:val="center"/>
        </w:trPr>
        <w:tc>
          <w:tcPr>
            <w:tcW w:w="4855" w:type="dxa"/>
            <w:gridSpan w:val="2"/>
            <w:vAlign w:val="center"/>
          </w:tcPr>
          <w:p w14:paraId="0D697582" w14:textId="77777777" w:rsidR="00FB4AA1" w:rsidRDefault="00825B35" w:rsidP="00CD5E60">
            <w:pPr>
              <w:rPr>
                <w:rFonts w:cs="Arial"/>
                <w:sz w:val="20"/>
                <w:szCs w:val="20"/>
              </w:rPr>
            </w:pPr>
            <w:r w:rsidRPr="00FB4AA1">
              <w:rPr>
                <w:rFonts w:cs="Arial"/>
                <w:sz w:val="20"/>
                <w:szCs w:val="20"/>
              </w:rPr>
              <w:t xml:space="preserve">Mandataire </w:t>
            </w:r>
          </w:p>
          <w:p w14:paraId="5E2EE34C" w14:textId="21CDA969" w:rsidR="00825B35" w:rsidRDefault="00825B35" w:rsidP="00CD5E60">
            <w:pPr>
              <w:rPr>
                <w:rFonts w:cs="Arial"/>
                <w:sz w:val="20"/>
                <w:szCs w:val="20"/>
              </w:rPr>
            </w:pPr>
            <w:r w:rsidRPr="00FB4AA1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FB4AA1">
              <w:rPr>
                <w:rFonts w:cs="Arial"/>
                <w:sz w:val="20"/>
                <w:szCs w:val="20"/>
              </w:rPr>
              <w:t>nom</w:t>
            </w:r>
            <w:proofErr w:type="gramEnd"/>
            <w:r w:rsidRPr="00FB4AA1">
              <w:rPr>
                <w:rFonts w:cs="Arial"/>
                <w:sz w:val="20"/>
                <w:szCs w:val="20"/>
              </w:rPr>
              <w:t>, adresse postale, adresse courriel) :</w:t>
            </w:r>
          </w:p>
        </w:tc>
        <w:tc>
          <w:tcPr>
            <w:tcW w:w="5684" w:type="dxa"/>
            <w:vAlign w:val="center"/>
          </w:tcPr>
          <w:p w14:paraId="222C708F" w14:textId="77777777" w:rsidR="00825B35" w:rsidRDefault="00825B35" w:rsidP="00CD5E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56B53E8E" w14:textId="77777777" w:rsidR="00825B35" w:rsidRDefault="00825B35" w:rsidP="00CD5E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56C95EC0" w14:textId="77777777" w:rsidR="00825B35" w:rsidRDefault="00825B35" w:rsidP="00CD5E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14:paraId="0644D986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66380FF" w14:textId="41DDDBCB" w:rsidR="00825B35" w:rsidRPr="003959D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5B35" w:rsidRPr="003959D5" w14:paraId="53E37F01" w14:textId="77777777" w:rsidTr="00B30B98">
        <w:trPr>
          <w:trHeight w:val="395"/>
          <w:jc w:val="center"/>
        </w:trPr>
        <w:tc>
          <w:tcPr>
            <w:tcW w:w="4855" w:type="dxa"/>
            <w:gridSpan w:val="2"/>
            <w:vAlign w:val="center"/>
          </w:tcPr>
          <w:p w14:paraId="16CC9BE4" w14:textId="77777777" w:rsidR="00FB4AA1" w:rsidRDefault="00825B35" w:rsidP="00CD5E60">
            <w:pPr>
              <w:rPr>
                <w:rFonts w:cs="Arial"/>
                <w:sz w:val="20"/>
                <w:szCs w:val="20"/>
              </w:rPr>
            </w:pPr>
            <w:r w:rsidRPr="00FB4AA1">
              <w:rPr>
                <w:rFonts w:cs="Arial"/>
                <w:sz w:val="20"/>
                <w:szCs w:val="20"/>
              </w:rPr>
              <w:t>Requérant </w:t>
            </w:r>
          </w:p>
          <w:p w14:paraId="6A0AB946" w14:textId="038EE835" w:rsidR="00825B35" w:rsidRPr="00CD5E60" w:rsidRDefault="00825B35" w:rsidP="00CD5E60">
            <w:pPr>
              <w:rPr>
                <w:rFonts w:cs="Arial"/>
                <w:sz w:val="20"/>
                <w:szCs w:val="20"/>
                <w:highlight w:val="yellow"/>
              </w:rPr>
            </w:pPr>
            <w:r w:rsidRPr="00FB4AA1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FB4AA1">
              <w:rPr>
                <w:rFonts w:cs="Arial"/>
                <w:sz w:val="20"/>
                <w:szCs w:val="20"/>
              </w:rPr>
              <w:t>nom</w:t>
            </w:r>
            <w:proofErr w:type="gramEnd"/>
            <w:r w:rsidRPr="00FB4AA1">
              <w:rPr>
                <w:rFonts w:cs="Arial"/>
                <w:sz w:val="20"/>
                <w:szCs w:val="20"/>
              </w:rPr>
              <w:t>, adresse postale, adresse courriel, numéro de téléphone, NEQ)</w:t>
            </w:r>
            <w:r w:rsidR="006668E5">
              <w:rPr>
                <w:rFonts w:cs="Arial"/>
                <w:sz w:val="20"/>
                <w:szCs w:val="20"/>
              </w:rPr>
              <w:t> </w:t>
            </w:r>
            <w:r w:rsidRPr="00FB4AA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vAlign w:val="center"/>
          </w:tcPr>
          <w:p w14:paraId="37D45574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67DF053A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71D863D9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157B7D9C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3D8E943A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562150AE" w14:textId="77777777" w:rsidR="00825B35" w:rsidRDefault="00825B35" w:rsidP="00825B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14:paraId="49EAE86D" w14:textId="5720F794" w:rsidR="00825B35" w:rsidRPr="00CD5E60" w:rsidRDefault="00825B35" w:rsidP="00825B35"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377E0" w:rsidRPr="003959D5" w14:paraId="1FDD83AF" w14:textId="77777777" w:rsidTr="00825B35">
        <w:trPr>
          <w:trHeight w:val="962"/>
          <w:jc w:val="center"/>
        </w:trPr>
        <w:tc>
          <w:tcPr>
            <w:tcW w:w="10539" w:type="dxa"/>
            <w:gridSpan w:val="3"/>
            <w:vAlign w:val="center"/>
          </w:tcPr>
          <w:p w14:paraId="4D93E87F" w14:textId="4F811751" w:rsidR="002377E0" w:rsidRPr="00E2094A" w:rsidRDefault="002377E0" w:rsidP="002377E0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t>Nom du projet (spécifier le type de projet</w:t>
            </w:r>
            <w:r w:rsidR="00632349" w:rsidRPr="00E2094A">
              <w:rPr>
                <w:rFonts w:cs="Arial"/>
                <w:sz w:val="20"/>
                <w:szCs w:val="20"/>
              </w:rPr>
              <w:t> :</w:t>
            </w:r>
            <w:r w:rsidRPr="00E2094A">
              <w:rPr>
                <w:rFonts w:cs="Arial"/>
                <w:sz w:val="20"/>
                <w:szCs w:val="20"/>
              </w:rPr>
              <w:t xml:space="preserve"> camping, auberge, station d’épuration municipale, etc.)</w:t>
            </w:r>
            <w:r w:rsidR="005129A8" w:rsidRPr="00E2094A">
              <w:rPr>
                <w:rFonts w:cs="Arial"/>
                <w:sz w:val="20"/>
                <w:szCs w:val="20"/>
              </w:rPr>
              <w:t xml:space="preserve"> :  </w:t>
            </w:r>
            <w:r w:rsidR="005129A8"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5129A8" w:rsidRPr="00E209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129A8" w:rsidRPr="00E2094A">
              <w:rPr>
                <w:rFonts w:cs="Arial"/>
                <w:sz w:val="20"/>
                <w:szCs w:val="20"/>
              </w:rPr>
            </w:r>
            <w:r w:rsidR="005129A8" w:rsidRPr="00E2094A">
              <w:rPr>
                <w:rFonts w:cs="Arial"/>
                <w:sz w:val="20"/>
                <w:szCs w:val="20"/>
              </w:rPr>
              <w:fldChar w:fldCharType="separate"/>
            </w:r>
            <w:r w:rsidR="005129A8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5129A8" w:rsidRPr="00E2094A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14:paraId="658D625E" w14:textId="77777777" w:rsidR="002377E0" w:rsidRPr="00E2094A" w:rsidRDefault="002377E0" w:rsidP="002377E0">
            <w:pPr>
              <w:rPr>
                <w:rFonts w:cs="Arial"/>
                <w:sz w:val="6"/>
                <w:szCs w:val="6"/>
              </w:rPr>
            </w:pPr>
          </w:p>
          <w:p w14:paraId="7C03A6C2" w14:textId="23DA3602" w:rsidR="002377E0" w:rsidRPr="00E2094A" w:rsidRDefault="00000000" w:rsidP="002377E0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5918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377E0" w:rsidRPr="00E2094A">
              <w:rPr>
                <w:rFonts w:cs="Arial"/>
                <w:sz w:val="20"/>
                <w:szCs w:val="20"/>
              </w:rPr>
              <w:t xml:space="preserve"> Projet d’assainissement municipal</w:t>
            </w:r>
          </w:p>
          <w:p w14:paraId="33214EEC" w14:textId="075C0321" w:rsidR="002377E0" w:rsidRPr="00E2094A" w:rsidRDefault="00000000" w:rsidP="002377E0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856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0B98" w:rsidRPr="00E2094A">
              <w:rPr>
                <w:rFonts w:cs="Arial"/>
                <w:sz w:val="20"/>
                <w:szCs w:val="20"/>
              </w:rPr>
              <w:t xml:space="preserve"> </w:t>
            </w:r>
            <w:r w:rsidR="002377E0" w:rsidRPr="00E2094A">
              <w:rPr>
                <w:rFonts w:cs="Arial"/>
                <w:sz w:val="20"/>
                <w:szCs w:val="20"/>
              </w:rPr>
              <w:t>Projet d’assainissement privé</w:t>
            </w:r>
          </w:p>
        </w:tc>
      </w:tr>
      <w:tr w:rsidR="002377E0" w:rsidRPr="003959D5" w14:paraId="211BFC01" w14:textId="77777777" w:rsidTr="00FB4AA1">
        <w:trPr>
          <w:trHeight w:val="1250"/>
          <w:jc w:val="center"/>
        </w:trPr>
        <w:tc>
          <w:tcPr>
            <w:tcW w:w="10539" w:type="dxa"/>
            <w:gridSpan w:val="3"/>
            <w:tcBorders>
              <w:bottom w:val="single" w:sz="4" w:space="0" w:color="auto"/>
            </w:tcBorders>
            <w:vAlign w:val="center"/>
          </w:tcPr>
          <w:p w14:paraId="1011A326" w14:textId="32DEAEAE" w:rsidR="002377E0" w:rsidRPr="00E2094A" w:rsidRDefault="008D3E5E" w:rsidP="002377E0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t>Indiquer</w:t>
            </w:r>
            <w:r w:rsidR="00BF03AE" w:rsidRPr="00E2094A">
              <w:rPr>
                <w:rFonts w:cs="Arial"/>
                <w:sz w:val="20"/>
                <w:szCs w:val="20"/>
              </w:rPr>
              <w:t xml:space="preserve"> la nature de la demande</w:t>
            </w:r>
            <w:r w:rsidR="005129A8" w:rsidRPr="00E2094A">
              <w:rPr>
                <w:rFonts w:cs="Arial"/>
                <w:sz w:val="20"/>
                <w:szCs w:val="20"/>
              </w:rPr>
              <w:t> :</w:t>
            </w:r>
          </w:p>
          <w:p w14:paraId="413872B9" w14:textId="77777777" w:rsidR="009B329D" w:rsidRPr="00E2094A" w:rsidRDefault="009B329D" w:rsidP="002377E0">
            <w:pPr>
              <w:rPr>
                <w:rFonts w:cs="Arial"/>
                <w:sz w:val="6"/>
                <w:szCs w:val="6"/>
              </w:rPr>
            </w:pPr>
          </w:p>
          <w:p w14:paraId="0FACA2BA" w14:textId="6807C097" w:rsidR="002377E0" w:rsidRPr="00E2094A" w:rsidRDefault="00000000" w:rsidP="002377E0">
            <w:pPr>
              <w:tabs>
                <w:tab w:val="left" w:pos="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55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2377E0" w:rsidRPr="00E2094A">
              <w:rPr>
                <w:rFonts w:cs="Arial"/>
                <w:sz w:val="20"/>
                <w:szCs w:val="20"/>
              </w:rPr>
              <w:t>Établissement d’un nouveau système de traitement des eaux usées</w:t>
            </w:r>
          </w:p>
          <w:p w14:paraId="30970568" w14:textId="7E935D3D" w:rsidR="002377E0" w:rsidRPr="00E2094A" w:rsidRDefault="00000000" w:rsidP="0024526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49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2377E0" w:rsidRPr="00E2094A">
              <w:rPr>
                <w:rFonts w:cs="Arial"/>
                <w:sz w:val="20"/>
                <w:szCs w:val="20"/>
              </w:rPr>
              <w:t xml:space="preserve">Modification ou </w:t>
            </w:r>
            <w:r w:rsidR="00245263" w:rsidRPr="00E2094A">
              <w:rPr>
                <w:rFonts w:cs="Arial"/>
                <w:sz w:val="20"/>
                <w:szCs w:val="20"/>
              </w:rPr>
              <w:t xml:space="preserve">augmentation de </w:t>
            </w:r>
            <w:r w:rsidR="00024117" w:rsidRPr="00E2094A">
              <w:rPr>
                <w:rFonts w:cs="Arial"/>
                <w:sz w:val="20"/>
                <w:szCs w:val="20"/>
              </w:rPr>
              <w:t xml:space="preserve">la </w:t>
            </w:r>
            <w:r w:rsidR="00245263" w:rsidRPr="00E2094A">
              <w:rPr>
                <w:rFonts w:cs="Arial"/>
                <w:sz w:val="20"/>
                <w:szCs w:val="20"/>
              </w:rPr>
              <w:t xml:space="preserve">capacité </w:t>
            </w:r>
            <w:r w:rsidR="002377E0" w:rsidRPr="00E2094A">
              <w:rPr>
                <w:rFonts w:cs="Arial"/>
                <w:sz w:val="20"/>
                <w:szCs w:val="20"/>
              </w:rPr>
              <w:t>d’un système de traitement des eaux usées</w:t>
            </w:r>
          </w:p>
          <w:p w14:paraId="6CEB7CB4" w14:textId="335A8338" w:rsidR="007E1944" w:rsidRPr="00E2094A" w:rsidRDefault="00000000" w:rsidP="007E194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4320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7E1944" w:rsidRPr="00E2094A">
              <w:rPr>
                <w:rFonts w:cs="Arial"/>
                <w:sz w:val="20"/>
                <w:szCs w:val="20"/>
              </w:rPr>
              <w:t>Autre</w:t>
            </w:r>
            <w:r w:rsidR="00232001" w:rsidRPr="00E2094A">
              <w:rPr>
                <w:rFonts w:cs="Arial"/>
                <w:sz w:val="20"/>
                <w:szCs w:val="20"/>
              </w:rPr>
              <w:t>s</w:t>
            </w:r>
            <w:r w:rsidR="007E1944" w:rsidRPr="00E2094A">
              <w:rPr>
                <w:rFonts w:cs="Arial"/>
                <w:sz w:val="20"/>
                <w:szCs w:val="20"/>
              </w:rPr>
              <w:t xml:space="preserve"> : </w:t>
            </w:r>
            <w:r w:rsidR="007E1944"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1944" w:rsidRPr="00E209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E1944" w:rsidRPr="00E2094A">
              <w:rPr>
                <w:rFonts w:cs="Arial"/>
                <w:sz w:val="20"/>
                <w:szCs w:val="20"/>
              </w:rPr>
            </w:r>
            <w:r w:rsidR="007E1944" w:rsidRPr="00E2094A">
              <w:rPr>
                <w:rFonts w:cs="Arial"/>
                <w:sz w:val="20"/>
                <w:szCs w:val="20"/>
              </w:rPr>
              <w:fldChar w:fldCharType="separate"/>
            </w:r>
            <w:r w:rsidR="007E1944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7E1944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7E1944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7E1944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7E1944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7E1944" w:rsidRPr="00E209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4AA1" w:rsidRPr="003959D5" w14:paraId="6055A8C3" w14:textId="77777777" w:rsidTr="00B30B98">
        <w:trPr>
          <w:trHeight w:val="440"/>
          <w:jc w:val="center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F0C" w14:textId="77777777" w:rsidR="00FB4AA1" w:rsidRDefault="00FB4AA1" w:rsidP="00FB4AA1">
            <w:pPr>
              <w:rPr>
                <w:rFonts w:cs="Arial"/>
                <w:sz w:val="20"/>
                <w:szCs w:val="20"/>
              </w:rPr>
            </w:pPr>
            <w:r w:rsidRPr="003959D5">
              <w:rPr>
                <w:rFonts w:cs="Arial"/>
                <w:sz w:val="20"/>
                <w:szCs w:val="20"/>
              </w:rPr>
              <w:t>Emplacement du projet</w:t>
            </w:r>
          </w:p>
          <w:p w14:paraId="4CDD60E7" w14:textId="4A092210" w:rsidR="00FB4AA1" w:rsidRPr="003959D5" w:rsidRDefault="00FB4AA1" w:rsidP="00FB4AA1">
            <w:pPr>
              <w:rPr>
                <w:rFonts w:cs="Arial"/>
                <w:sz w:val="20"/>
                <w:szCs w:val="20"/>
              </w:rPr>
            </w:pPr>
            <w:r w:rsidRPr="003959D5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3959D5">
              <w:rPr>
                <w:rFonts w:cs="Arial"/>
                <w:sz w:val="20"/>
                <w:szCs w:val="20"/>
              </w:rPr>
              <w:t>nom</w:t>
            </w:r>
            <w:proofErr w:type="gramEnd"/>
            <w:r w:rsidRPr="003959D5">
              <w:rPr>
                <w:rFonts w:cs="Arial"/>
                <w:sz w:val="20"/>
                <w:szCs w:val="20"/>
              </w:rPr>
              <w:t xml:space="preserve"> de la municipalité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30B98">
              <w:rPr>
                <w:rFonts w:cs="Arial"/>
                <w:sz w:val="20"/>
                <w:szCs w:val="20"/>
              </w:rPr>
              <w:t xml:space="preserve">numéro de lot, </w:t>
            </w:r>
            <w:r w:rsidRPr="00E2094A">
              <w:rPr>
                <w:rFonts w:cs="Arial"/>
                <w:sz w:val="20"/>
                <w:szCs w:val="20"/>
              </w:rPr>
              <w:t>adresse)</w:t>
            </w:r>
            <w:r w:rsidRPr="003959D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1407" w14:textId="09A04906" w:rsidR="00FB4AA1" w:rsidRDefault="00FB4AA1" w:rsidP="003C1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  <w:p w14:paraId="651E25B2" w14:textId="2C7E47BE" w:rsidR="00FB4AA1" w:rsidRDefault="00FB4AA1" w:rsidP="003C1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  <w:p w14:paraId="0393152D" w14:textId="697FE3DD" w:rsidR="00FB4AA1" w:rsidRDefault="00FB4AA1" w:rsidP="003C1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14:paraId="647E6781" w14:textId="5FEE5A83" w:rsidR="00FB4AA1" w:rsidRPr="003959D5" w:rsidRDefault="00FB4AA1" w:rsidP="003C1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123A0" w:rsidRPr="003959D5" w14:paraId="710BC5BD" w14:textId="77777777" w:rsidTr="00C60258">
        <w:trPr>
          <w:trHeight w:val="359"/>
          <w:jc w:val="center"/>
        </w:trPr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E4793B" w14:textId="3980477D" w:rsidR="00C123A0" w:rsidRPr="003959D5" w:rsidRDefault="00C123A0" w:rsidP="00C60258">
            <w:pPr>
              <w:rPr>
                <w:rFonts w:cs="Arial"/>
                <w:b/>
              </w:rPr>
            </w:pPr>
            <w:r w:rsidRPr="003959D5">
              <w:rPr>
                <w:rFonts w:cs="Arial"/>
                <w:b/>
              </w:rPr>
              <w:t>2-Éléments à fournir avec la demande</w:t>
            </w:r>
          </w:p>
        </w:tc>
      </w:tr>
      <w:tr w:rsidR="002377E0" w:rsidRPr="003959D5" w14:paraId="4BFF6AFE" w14:textId="77777777" w:rsidTr="00B30B98">
        <w:trPr>
          <w:trHeight w:val="3032"/>
          <w:jc w:val="center"/>
        </w:trPr>
        <w:tc>
          <w:tcPr>
            <w:tcW w:w="10539" w:type="dxa"/>
            <w:gridSpan w:val="3"/>
            <w:tcBorders>
              <w:top w:val="single" w:sz="4" w:space="0" w:color="auto"/>
            </w:tcBorders>
            <w:vAlign w:val="center"/>
          </w:tcPr>
          <w:p w14:paraId="2EDD4B80" w14:textId="19548172" w:rsidR="00C60295" w:rsidRPr="00E2094A" w:rsidRDefault="00000000" w:rsidP="00825B35">
            <w:pPr>
              <w:pStyle w:val="Paragraphedeliste"/>
              <w:ind w:left="0"/>
              <w:rPr>
                <w:rFonts w:cs="Arial"/>
                <w:sz w:val="20"/>
                <w:szCs w:val="20"/>
                <w:lang w:eastAsia="fr-CA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966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C60295" w:rsidRPr="00E2094A">
              <w:rPr>
                <w:rFonts w:cs="Arial"/>
                <w:sz w:val="20"/>
                <w:szCs w:val="20"/>
              </w:rPr>
              <w:t>Coordonnées géographiques de l’extrémité de la conduite en degrés décimaux NAD83</w:t>
            </w:r>
            <w:r w:rsidR="00050981" w:rsidRPr="00E2094A">
              <w:rPr>
                <w:rFonts w:cs="Arial"/>
                <w:sz w:val="20"/>
                <w:szCs w:val="20"/>
              </w:rPr>
              <w:t>.</w:t>
            </w:r>
          </w:p>
          <w:p w14:paraId="7AA635F4" w14:textId="22C56E0A" w:rsidR="00C60295" w:rsidRPr="00E2094A" w:rsidRDefault="00771766" w:rsidP="00771766">
            <w:pPr>
              <w:pStyle w:val="Paragraphedeliste"/>
              <w:tabs>
                <w:tab w:val="left" w:pos="247"/>
              </w:tabs>
              <w:ind w:left="0"/>
              <w:rPr>
                <w:rFonts w:cs="Arial"/>
                <w:sz w:val="20"/>
                <w:szCs w:val="20"/>
              </w:rPr>
            </w:pPr>
            <w:r w:rsidRPr="00E2094A">
              <w:rPr>
                <w:rFonts w:ascii="MS Gothic" w:eastAsia="MS Gothic" w:hAnsi="MS Gothic" w:cs="Arial"/>
                <w:sz w:val="20"/>
                <w:szCs w:val="20"/>
              </w:rPr>
              <w:tab/>
            </w:r>
            <w:r w:rsidR="00C60295" w:rsidRPr="00E2094A">
              <w:rPr>
                <w:rFonts w:cs="Arial"/>
                <w:sz w:val="20"/>
                <w:szCs w:val="20"/>
              </w:rPr>
              <w:t xml:space="preserve">Latitude :  </w:t>
            </w:r>
            <w:r w:rsidR="00C60295"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C60295" w:rsidRPr="00E209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0295" w:rsidRPr="00E2094A">
              <w:rPr>
                <w:rFonts w:cs="Arial"/>
                <w:sz w:val="20"/>
                <w:szCs w:val="20"/>
              </w:rPr>
            </w:r>
            <w:r w:rsidR="00C60295" w:rsidRPr="00E2094A">
              <w:rPr>
                <w:rFonts w:cs="Arial"/>
                <w:sz w:val="20"/>
                <w:szCs w:val="20"/>
              </w:rPr>
              <w:fldChar w:fldCharType="separate"/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sz w:val="20"/>
                <w:szCs w:val="20"/>
              </w:rPr>
              <w:fldChar w:fldCharType="end"/>
            </w:r>
            <w:r w:rsidR="00825B35" w:rsidRPr="00E2094A">
              <w:rPr>
                <w:rFonts w:cs="Arial"/>
                <w:sz w:val="20"/>
                <w:szCs w:val="20"/>
              </w:rPr>
              <w:tab/>
            </w:r>
            <w:r w:rsidR="00B30B98" w:rsidRPr="00E2094A">
              <w:rPr>
                <w:rFonts w:cs="Arial"/>
                <w:sz w:val="20"/>
                <w:szCs w:val="20"/>
              </w:rPr>
              <w:tab/>
            </w:r>
            <w:r w:rsidR="00C60295" w:rsidRPr="00E2094A">
              <w:rPr>
                <w:rFonts w:cs="Arial"/>
                <w:sz w:val="20"/>
                <w:szCs w:val="20"/>
              </w:rPr>
              <w:t>Longitude :</w:t>
            </w:r>
            <w:r w:rsidR="00C60295" w:rsidRPr="00E2094A" w:rsidDel="00EC65DF">
              <w:rPr>
                <w:rFonts w:cs="Arial"/>
                <w:sz w:val="20"/>
                <w:szCs w:val="20"/>
              </w:rPr>
              <w:t xml:space="preserve"> </w:t>
            </w:r>
            <w:r w:rsidR="00C60295" w:rsidRPr="00E2094A">
              <w:rPr>
                <w:rFonts w:cs="Arial"/>
                <w:sz w:val="20"/>
                <w:szCs w:val="20"/>
              </w:rPr>
              <w:t xml:space="preserve"> </w:t>
            </w:r>
            <w:r w:rsidR="00C60295"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60295" w:rsidRPr="00E209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0295" w:rsidRPr="00E2094A">
              <w:rPr>
                <w:rFonts w:cs="Arial"/>
                <w:sz w:val="20"/>
                <w:szCs w:val="20"/>
              </w:rPr>
            </w:r>
            <w:r w:rsidR="00C60295" w:rsidRPr="00E2094A">
              <w:rPr>
                <w:rFonts w:cs="Arial"/>
                <w:sz w:val="20"/>
                <w:szCs w:val="20"/>
              </w:rPr>
              <w:fldChar w:fldCharType="separate"/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C60295" w:rsidRPr="00E2094A">
              <w:rPr>
                <w:rFonts w:cs="Arial"/>
                <w:sz w:val="20"/>
                <w:szCs w:val="20"/>
              </w:rPr>
              <w:fldChar w:fldCharType="end"/>
            </w:r>
          </w:p>
          <w:p w14:paraId="0532A7ED" w14:textId="6D64688A" w:rsidR="00071AC3" w:rsidRPr="00E2094A" w:rsidRDefault="00000000" w:rsidP="00825B35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982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766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771766" w:rsidRPr="00E2094A">
              <w:rPr>
                <w:rFonts w:cs="Arial"/>
                <w:sz w:val="20"/>
                <w:szCs w:val="20"/>
              </w:rPr>
              <w:t>P</w:t>
            </w:r>
            <w:r w:rsidR="00071AC3" w:rsidRPr="00E2094A">
              <w:rPr>
                <w:rFonts w:cs="Arial"/>
                <w:sz w:val="20"/>
                <w:szCs w:val="20"/>
              </w:rPr>
              <w:t xml:space="preserve">reuve de conformité avec les articles 70 et 71 du </w:t>
            </w:r>
            <w:hyperlink r:id="rId9" w:history="1">
              <w:r w:rsidR="00071AC3" w:rsidRPr="00E2094A">
                <w:rPr>
                  <w:rStyle w:val="Lienhypertexte"/>
                  <w:rFonts w:cs="Arial"/>
                  <w:sz w:val="20"/>
                  <w:szCs w:val="20"/>
                </w:rPr>
                <w:t>Règlement sur le prélèvement des eaux et leur protection</w:t>
              </w:r>
            </w:hyperlink>
          </w:p>
          <w:p w14:paraId="3ABEF44D" w14:textId="1407A731" w:rsidR="00C123A0" w:rsidRPr="00E2094A" w:rsidRDefault="00000000" w:rsidP="00825B35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65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771766" w:rsidRPr="00E2094A">
              <w:rPr>
                <w:rFonts w:cs="Arial"/>
                <w:sz w:val="20"/>
                <w:szCs w:val="20"/>
              </w:rPr>
              <w:t>É</w:t>
            </w:r>
            <w:r w:rsidR="00C123A0" w:rsidRPr="00E2094A">
              <w:rPr>
                <w:rFonts w:cs="Arial"/>
                <w:sz w:val="20"/>
                <w:szCs w:val="20"/>
              </w:rPr>
              <w:t xml:space="preserve">tude </w:t>
            </w:r>
            <w:r w:rsidR="00316F4F" w:rsidRPr="00E2094A">
              <w:rPr>
                <w:rFonts w:cs="Arial"/>
                <w:sz w:val="20"/>
                <w:szCs w:val="20"/>
              </w:rPr>
              <w:t xml:space="preserve">de </w:t>
            </w:r>
            <w:r w:rsidR="00C123A0" w:rsidRPr="00E2094A">
              <w:rPr>
                <w:rFonts w:cs="Arial"/>
                <w:sz w:val="20"/>
                <w:szCs w:val="20"/>
              </w:rPr>
              <w:t>caractérisation du site démontrant que l’infiltration de l’effluent est impossible</w:t>
            </w:r>
          </w:p>
          <w:p w14:paraId="0F3FAD2E" w14:textId="6814028B" w:rsidR="002378B3" w:rsidRPr="00E2094A" w:rsidRDefault="00000000" w:rsidP="00825B35">
            <w:pPr>
              <w:pStyle w:val="Paragraphedeliste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53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B35" w:rsidRPr="00E20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B35" w:rsidRPr="00E2094A">
              <w:rPr>
                <w:rFonts w:cs="Arial"/>
                <w:sz w:val="20"/>
                <w:szCs w:val="20"/>
              </w:rPr>
              <w:t xml:space="preserve"> </w:t>
            </w:r>
            <w:r w:rsidR="00771766" w:rsidRPr="00E2094A">
              <w:rPr>
                <w:rFonts w:cs="Arial"/>
                <w:sz w:val="20"/>
                <w:szCs w:val="20"/>
              </w:rPr>
              <w:t>C</w:t>
            </w:r>
            <w:r w:rsidR="00EA0CC7" w:rsidRPr="00E2094A">
              <w:rPr>
                <w:rFonts w:cs="Arial"/>
                <w:sz w:val="20"/>
                <w:szCs w:val="20"/>
              </w:rPr>
              <w:t>arte</w:t>
            </w:r>
            <w:r w:rsidR="00050981" w:rsidRPr="00E2094A">
              <w:rPr>
                <w:rFonts w:cs="Arial"/>
                <w:sz w:val="20"/>
                <w:szCs w:val="20"/>
              </w:rPr>
              <w:t xml:space="preserve"> </w:t>
            </w:r>
            <w:r w:rsidR="00050981" w:rsidRPr="00E2094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050981" w:rsidRPr="00E2094A">
              <w:rPr>
                <w:rStyle w:val="Appeldenotedefin"/>
                <w:rFonts w:cs="Arial"/>
                <w:sz w:val="20"/>
                <w:szCs w:val="20"/>
              </w:rPr>
              <w:endnoteReference w:id="1"/>
            </w:r>
            <w:r w:rsidR="00050981" w:rsidRPr="00E2094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DE360E" w:rsidRPr="00E2094A">
              <w:rPr>
                <w:rFonts w:cs="Arial"/>
                <w:sz w:val="20"/>
                <w:szCs w:val="20"/>
              </w:rPr>
              <w:t xml:space="preserve"> </w:t>
            </w:r>
            <w:r w:rsidR="00EA0CC7" w:rsidRPr="00E2094A">
              <w:rPr>
                <w:rFonts w:cs="Arial"/>
                <w:sz w:val="20"/>
                <w:szCs w:val="20"/>
              </w:rPr>
              <w:t>présentant</w:t>
            </w:r>
            <w:r w:rsidR="00D4548A" w:rsidRPr="00E2094A">
              <w:rPr>
                <w:rFonts w:cs="Arial"/>
                <w:sz w:val="20"/>
                <w:szCs w:val="20"/>
              </w:rPr>
              <w:t> </w:t>
            </w:r>
            <w:r w:rsidR="00EA0CC7" w:rsidRPr="00E2094A">
              <w:rPr>
                <w:rFonts w:cs="Arial"/>
                <w:sz w:val="20"/>
                <w:szCs w:val="20"/>
              </w:rPr>
              <w:t>les élé</w:t>
            </w:r>
            <w:r w:rsidR="00C123A0" w:rsidRPr="00E2094A">
              <w:rPr>
                <w:rFonts w:cs="Arial"/>
                <w:sz w:val="20"/>
                <w:szCs w:val="20"/>
              </w:rPr>
              <w:t>ments suivants</w:t>
            </w:r>
            <w:r w:rsidR="00316F4F" w:rsidRPr="00E2094A">
              <w:rPr>
                <w:rFonts w:cs="Arial"/>
                <w:sz w:val="20"/>
                <w:szCs w:val="20"/>
              </w:rPr>
              <w:t xml:space="preserve">, </w:t>
            </w:r>
            <w:r w:rsidR="006668E5" w:rsidRPr="00E2094A">
              <w:rPr>
                <w:rFonts w:cs="Arial"/>
                <w:sz w:val="20"/>
                <w:szCs w:val="20"/>
              </w:rPr>
              <w:t>le cas échéant</w:t>
            </w:r>
            <w:r w:rsidR="00050981" w:rsidRPr="00E2094A">
              <w:rPr>
                <w:rFonts w:cs="Arial"/>
                <w:sz w:val="20"/>
                <w:szCs w:val="20"/>
              </w:rPr>
              <w:t xml:space="preserve"> </w:t>
            </w:r>
            <w:r w:rsidR="00F37291" w:rsidRPr="00E2094A">
              <w:rPr>
                <w:rFonts w:cs="Arial"/>
                <w:sz w:val="20"/>
                <w:szCs w:val="20"/>
                <w:lang w:eastAsia="fr-CA"/>
              </w:rPr>
              <w:t>:</w:t>
            </w:r>
          </w:p>
          <w:p w14:paraId="5D63A777" w14:textId="77777777" w:rsidR="009661C6" w:rsidRPr="00E2094A" w:rsidRDefault="009661C6" w:rsidP="00EA0CC7">
            <w:pPr>
              <w:rPr>
                <w:rFonts w:cs="Arial"/>
                <w:sz w:val="6"/>
                <w:szCs w:val="6"/>
              </w:rPr>
            </w:pPr>
          </w:p>
          <w:p w14:paraId="12033579" w14:textId="57C1818F" w:rsidR="00C123A0" w:rsidRPr="00E2094A" w:rsidRDefault="00000000" w:rsidP="00EF0CD0">
            <w:pPr>
              <w:pStyle w:val="Paragraphedeliste"/>
              <w:ind w:left="1068"/>
              <w:rPr>
                <w:rFonts w:cs="Arial"/>
                <w:sz w:val="20"/>
                <w:szCs w:val="20"/>
                <w:lang w:eastAsia="fr-CA"/>
              </w:rPr>
            </w:pPr>
            <w:sdt>
              <w:sdtPr>
                <w:rPr>
                  <w:rFonts w:cs="Arial"/>
                  <w:sz w:val="20"/>
                  <w:szCs w:val="20"/>
                  <w:lang w:eastAsia="fr-CA"/>
                </w:rPr>
                <w:id w:val="91929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CD0" w:rsidRPr="00E2094A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F0CD0" w:rsidRPr="00E2094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C123A0" w:rsidRPr="00E2094A">
              <w:rPr>
                <w:rFonts w:cs="Arial"/>
                <w:sz w:val="20"/>
                <w:szCs w:val="20"/>
                <w:lang w:eastAsia="fr-CA"/>
              </w:rPr>
              <w:t>La localisation de la fin du réseau d’égout domestique le plus proche</w:t>
            </w:r>
          </w:p>
          <w:p w14:paraId="72194339" w14:textId="3868CEED" w:rsidR="002377E0" w:rsidRPr="00E2094A" w:rsidRDefault="00000000" w:rsidP="00EF0CD0">
            <w:pPr>
              <w:pStyle w:val="Paragraphedeliste"/>
              <w:ind w:left="1068"/>
              <w:rPr>
                <w:rFonts w:cs="Arial"/>
                <w:sz w:val="20"/>
                <w:szCs w:val="20"/>
                <w:lang w:eastAsia="fr-CA"/>
              </w:rPr>
            </w:pPr>
            <w:sdt>
              <w:sdtPr>
                <w:rPr>
                  <w:rFonts w:cs="Arial"/>
                  <w:sz w:val="20"/>
                  <w:szCs w:val="20"/>
                  <w:lang w:eastAsia="fr-CA"/>
                </w:rPr>
                <w:id w:val="-20938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758" w:rsidRPr="00E2094A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F0CD0" w:rsidRPr="00E2094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2377E0" w:rsidRPr="00E2094A">
              <w:rPr>
                <w:rFonts w:cs="Arial"/>
                <w:sz w:val="20"/>
                <w:szCs w:val="20"/>
                <w:lang w:eastAsia="fr-CA"/>
              </w:rPr>
              <w:t>L</w:t>
            </w:r>
            <w:r w:rsidR="00D46234" w:rsidRPr="00E2094A">
              <w:rPr>
                <w:rFonts w:cs="Arial"/>
                <w:sz w:val="20"/>
                <w:szCs w:val="20"/>
                <w:lang w:eastAsia="fr-CA"/>
              </w:rPr>
              <w:t>’emplacement</w:t>
            </w:r>
            <w:r w:rsidR="002377E0" w:rsidRPr="00E2094A">
              <w:rPr>
                <w:rFonts w:cs="Arial"/>
                <w:sz w:val="20"/>
                <w:szCs w:val="20"/>
                <w:lang w:eastAsia="fr-CA"/>
              </w:rPr>
              <w:t xml:space="preserve"> du système de traitement</w:t>
            </w:r>
            <w:r w:rsidR="00AD6758" w:rsidRPr="00E2094A">
              <w:rPr>
                <w:rFonts w:cs="Arial"/>
                <w:sz w:val="20"/>
                <w:szCs w:val="20"/>
                <w:lang w:eastAsia="fr-CA"/>
              </w:rPr>
              <w:t xml:space="preserve"> projeté</w:t>
            </w:r>
          </w:p>
          <w:p w14:paraId="59C96104" w14:textId="6460DDA7" w:rsidR="00D46234" w:rsidRPr="00E2094A" w:rsidRDefault="00000000" w:rsidP="00EF0CD0">
            <w:pPr>
              <w:pStyle w:val="Paragraphedeliste"/>
              <w:ind w:left="1068"/>
              <w:rPr>
                <w:rFonts w:cs="Arial"/>
                <w:sz w:val="20"/>
                <w:szCs w:val="20"/>
                <w:lang w:eastAsia="fr-CA"/>
              </w:rPr>
            </w:pPr>
            <w:sdt>
              <w:sdtPr>
                <w:rPr>
                  <w:rFonts w:cs="Arial"/>
                  <w:sz w:val="20"/>
                  <w:szCs w:val="20"/>
                  <w:lang w:eastAsia="fr-CA"/>
                </w:rPr>
                <w:id w:val="197733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AA1" w:rsidRPr="00E2094A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F0CD0" w:rsidRPr="00E2094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D46234" w:rsidRPr="00E2094A">
              <w:rPr>
                <w:rFonts w:cs="Arial"/>
                <w:sz w:val="20"/>
                <w:szCs w:val="20"/>
                <w:lang w:eastAsia="fr-CA"/>
              </w:rPr>
              <w:t xml:space="preserve">Le point de rejet dans </w:t>
            </w:r>
            <w:r w:rsidR="001C4696" w:rsidRPr="00E2094A">
              <w:rPr>
                <w:rFonts w:cs="Arial"/>
                <w:sz w:val="20"/>
                <w:szCs w:val="20"/>
                <w:lang w:eastAsia="fr-CA"/>
              </w:rPr>
              <w:t xml:space="preserve">le </w:t>
            </w:r>
            <w:r w:rsidR="00F503C3" w:rsidRPr="00E2094A">
              <w:rPr>
                <w:rFonts w:cs="Arial"/>
                <w:sz w:val="20"/>
                <w:szCs w:val="20"/>
                <w:lang w:eastAsia="fr-CA"/>
              </w:rPr>
              <w:t>milieu récepteur</w:t>
            </w:r>
            <w:r w:rsidR="00D46234" w:rsidRPr="00E2094A">
              <w:rPr>
                <w:rFonts w:cs="Arial"/>
                <w:sz w:val="20"/>
                <w:szCs w:val="20"/>
                <w:lang w:eastAsia="fr-CA"/>
              </w:rPr>
              <w:t xml:space="preserve"> (émissaire du système de traitement</w:t>
            </w:r>
            <w:r w:rsidR="00AD6758" w:rsidRPr="00E2094A">
              <w:rPr>
                <w:rFonts w:cs="Arial"/>
                <w:sz w:val="20"/>
                <w:szCs w:val="20"/>
                <w:lang w:eastAsia="fr-CA"/>
              </w:rPr>
              <w:t xml:space="preserve"> projeté</w:t>
            </w:r>
            <w:r w:rsidR="00D46234" w:rsidRPr="00E2094A">
              <w:rPr>
                <w:rFonts w:cs="Arial"/>
                <w:sz w:val="20"/>
                <w:szCs w:val="20"/>
                <w:lang w:eastAsia="fr-CA"/>
              </w:rPr>
              <w:t>)</w:t>
            </w:r>
          </w:p>
          <w:p w14:paraId="7B2CAC47" w14:textId="77777777" w:rsidR="00232001" w:rsidRPr="00E2094A" w:rsidRDefault="00000000" w:rsidP="00EF0CD0">
            <w:pPr>
              <w:pStyle w:val="Paragraphedeliste"/>
              <w:tabs>
                <w:tab w:val="left" w:pos="1327"/>
              </w:tabs>
              <w:ind w:left="1327" w:hanging="259"/>
              <w:rPr>
                <w:rFonts w:cs="Arial"/>
                <w:sz w:val="20"/>
                <w:szCs w:val="20"/>
                <w:lang w:eastAsia="fr-CA"/>
              </w:rPr>
            </w:pPr>
            <w:sdt>
              <w:sdtPr>
                <w:rPr>
                  <w:rFonts w:cs="Arial"/>
                  <w:sz w:val="20"/>
                  <w:szCs w:val="20"/>
                  <w:lang w:eastAsia="fr-CA"/>
                </w:rPr>
                <w:id w:val="-3620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CD0" w:rsidRPr="00E2094A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F0CD0" w:rsidRPr="00E2094A">
              <w:rPr>
                <w:rFonts w:cs="Arial"/>
                <w:sz w:val="20"/>
                <w:szCs w:val="20"/>
                <w:lang w:eastAsia="fr-CA"/>
              </w:rPr>
              <w:tab/>
            </w:r>
            <w:r w:rsidR="002377E0" w:rsidRPr="00E2094A">
              <w:rPr>
                <w:rFonts w:cs="Arial"/>
                <w:sz w:val="20"/>
                <w:szCs w:val="20"/>
                <w:lang w:eastAsia="fr-CA"/>
              </w:rPr>
              <w:t>Le sens de l’écoulement de l’eau</w:t>
            </w:r>
            <w:r w:rsidR="00C60295" w:rsidRPr="00E2094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</w:p>
          <w:p w14:paraId="72E6A298" w14:textId="492B3763" w:rsidR="00371D9F" w:rsidRPr="00E2094A" w:rsidRDefault="00C60295" w:rsidP="00EF0CD0">
            <w:pPr>
              <w:pStyle w:val="Paragraphedeliste"/>
              <w:tabs>
                <w:tab w:val="left" w:pos="1327"/>
              </w:tabs>
              <w:ind w:left="1327" w:hanging="259"/>
              <w:rPr>
                <w:rFonts w:cs="Arial"/>
                <w:b/>
                <w:i/>
                <w:sz w:val="20"/>
                <w:szCs w:val="20"/>
              </w:rPr>
            </w:pPr>
            <w:r w:rsidRPr="00E2094A">
              <w:rPr>
                <w:rFonts w:cs="Arial"/>
                <w:i/>
                <w:sz w:val="20"/>
                <w:szCs w:val="20"/>
                <w:lang w:eastAsia="fr-CA"/>
              </w:rPr>
              <w:t>(</w:t>
            </w:r>
            <w:r w:rsidR="00232001" w:rsidRPr="00A828B3">
              <w:rPr>
                <w:rFonts w:cs="Arial"/>
                <w:i/>
                <w:sz w:val="20"/>
                <w:szCs w:val="20"/>
                <w:lang w:eastAsia="fr-CA"/>
              </w:rPr>
              <w:t>S</w:t>
            </w:r>
            <w:r w:rsidRPr="00E2094A">
              <w:rPr>
                <w:rFonts w:cs="Arial"/>
                <w:i/>
                <w:sz w:val="20"/>
                <w:szCs w:val="20"/>
                <w:lang w:eastAsia="fr-CA"/>
              </w:rPr>
              <w:t xml:space="preserve">i le rejet se fait </w:t>
            </w:r>
            <w:r w:rsidR="00D4548A" w:rsidRPr="00E2094A">
              <w:rPr>
                <w:rFonts w:cs="Arial"/>
                <w:i/>
                <w:sz w:val="20"/>
                <w:szCs w:val="20"/>
                <w:lang w:eastAsia="fr-CA"/>
              </w:rPr>
              <w:t xml:space="preserve">dans un </w:t>
            </w:r>
            <w:r w:rsidRPr="00E2094A">
              <w:rPr>
                <w:rFonts w:cs="Arial"/>
                <w:i/>
                <w:sz w:val="20"/>
                <w:szCs w:val="20"/>
                <w:lang w:eastAsia="fr-CA"/>
              </w:rPr>
              <w:t>fossé, indiquer le tracé du point de rejet jusqu’</w:t>
            </w:r>
            <w:r w:rsidR="007271B9" w:rsidRPr="00E2094A">
              <w:rPr>
                <w:rFonts w:cs="Arial"/>
                <w:i/>
                <w:sz w:val="20"/>
                <w:szCs w:val="20"/>
                <w:lang w:eastAsia="fr-CA"/>
              </w:rPr>
              <w:t>au premier cours d’eau en aval</w:t>
            </w:r>
            <w:r w:rsidR="00232001" w:rsidRPr="00A828B3">
              <w:rPr>
                <w:rFonts w:cs="Arial"/>
                <w:i/>
                <w:sz w:val="20"/>
                <w:szCs w:val="20"/>
                <w:lang w:eastAsia="fr-CA"/>
              </w:rPr>
              <w:t>.</w:t>
            </w:r>
            <w:r w:rsidR="007271B9" w:rsidRPr="00E2094A">
              <w:rPr>
                <w:rFonts w:cs="Arial"/>
                <w:i/>
                <w:sz w:val="20"/>
                <w:szCs w:val="20"/>
                <w:lang w:eastAsia="fr-CA"/>
              </w:rPr>
              <w:t>)</w:t>
            </w:r>
          </w:p>
          <w:p w14:paraId="7D2693C2" w14:textId="2C63BF73" w:rsidR="00CD5E60" w:rsidRPr="00E2094A" w:rsidRDefault="00000000" w:rsidP="00EF0CD0">
            <w:pPr>
              <w:pStyle w:val="Paragraphedeliste"/>
              <w:ind w:left="1068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eastAsia="fr-CA"/>
                </w:rPr>
                <w:id w:val="6007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CD0" w:rsidRPr="00E2094A">
                  <w:rPr>
                    <w:rFonts w:ascii="MS Gothic" w:eastAsia="MS Gothic" w:hAnsi="MS Gothic" w:cs="Arial" w:hint="eastAsia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F0CD0" w:rsidRPr="00E2094A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CD5E60" w:rsidRPr="00E2094A">
              <w:rPr>
                <w:rFonts w:cs="Arial"/>
                <w:sz w:val="20"/>
                <w:szCs w:val="20"/>
                <w:lang w:eastAsia="fr-CA"/>
              </w:rPr>
              <w:t xml:space="preserve">La superficie du bassin versant </w:t>
            </w:r>
            <w:r w:rsidR="004B3737" w:rsidRPr="00FA3C78">
              <w:rPr>
                <w:rFonts w:cs="Arial"/>
                <w:b/>
                <w:bCs/>
                <w:sz w:val="20"/>
                <w:szCs w:val="20"/>
                <w:lang w:eastAsia="fr-CA"/>
              </w:rPr>
              <w:t>en amont du</w:t>
            </w:r>
            <w:r w:rsidR="004B3737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  <w:r w:rsidR="00CD5E60" w:rsidRPr="00E2094A">
              <w:rPr>
                <w:rFonts w:cs="Arial"/>
                <w:sz w:val="20"/>
                <w:szCs w:val="20"/>
                <w:lang w:eastAsia="fr-CA"/>
              </w:rPr>
              <w:t>point de rejet</w:t>
            </w:r>
          </w:p>
        </w:tc>
      </w:tr>
      <w:tr w:rsidR="002377E0" w:rsidRPr="003959D5" w14:paraId="5F2C59CA" w14:textId="77777777" w:rsidTr="00C60258">
        <w:trPr>
          <w:trHeight w:val="386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20B8734F" w14:textId="62487D7E" w:rsidR="002377E0" w:rsidRPr="00E2094A" w:rsidRDefault="00C123A0" w:rsidP="00EF0CD0">
            <w:pPr>
              <w:ind w:left="708" w:hanging="708"/>
              <w:rPr>
                <w:rFonts w:cs="Arial"/>
                <w:b/>
              </w:rPr>
            </w:pPr>
            <w:r w:rsidRPr="00E2094A">
              <w:rPr>
                <w:rFonts w:cs="Arial"/>
                <w:b/>
              </w:rPr>
              <w:t>3</w:t>
            </w:r>
            <w:r w:rsidR="002377E0" w:rsidRPr="00E2094A">
              <w:rPr>
                <w:rFonts w:cs="Arial"/>
                <w:b/>
              </w:rPr>
              <w:t>-</w:t>
            </w:r>
            <w:r w:rsidR="00B6045C" w:rsidRPr="00E2094A">
              <w:rPr>
                <w:rFonts w:cs="Arial"/>
                <w:b/>
              </w:rPr>
              <w:t>Système</w:t>
            </w:r>
            <w:r w:rsidR="002377E0" w:rsidRPr="00E2094A">
              <w:rPr>
                <w:rFonts w:cs="Arial"/>
                <w:b/>
              </w:rPr>
              <w:t xml:space="preserve"> de traitement des eaux usées </w:t>
            </w:r>
          </w:p>
        </w:tc>
      </w:tr>
      <w:tr w:rsidR="00402416" w:rsidRPr="003959D5" w14:paraId="42C313A2" w14:textId="77777777" w:rsidTr="008D3E5E">
        <w:trPr>
          <w:trHeight w:val="314"/>
          <w:jc w:val="center"/>
        </w:trPr>
        <w:tc>
          <w:tcPr>
            <w:tcW w:w="10539" w:type="dxa"/>
            <w:gridSpan w:val="3"/>
            <w:vAlign w:val="center"/>
          </w:tcPr>
          <w:p w14:paraId="437D8E26" w14:textId="243B8A5E" w:rsidR="00402416" w:rsidRPr="00E2094A" w:rsidRDefault="00402416" w:rsidP="002377E0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t>Type de traitement prévu</w:t>
            </w:r>
            <w:r w:rsidR="00925C63" w:rsidRPr="00E2094A">
              <w:rPr>
                <w:rFonts w:cs="Arial"/>
                <w:sz w:val="20"/>
                <w:szCs w:val="20"/>
              </w:rPr>
              <w:t xml:space="preserve"> </w:t>
            </w:r>
            <w:r w:rsidRPr="00E2094A">
              <w:rPr>
                <w:rFonts w:cs="Arial"/>
                <w:sz w:val="20"/>
                <w:szCs w:val="20"/>
              </w:rPr>
              <w:t>:</w:t>
            </w:r>
            <w:r w:rsidR="00925C63" w:rsidRPr="00E2094A">
              <w:rPr>
                <w:rFonts w:cs="Arial"/>
                <w:sz w:val="20"/>
                <w:szCs w:val="20"/>
              </w:rPr>
              <w:t xml:space="preserve">  </w:t>
            </w:r>
            <w:r w:rsidR="00925C63"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="00925C63" w:rsidRPr="00E209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25C63" w:rsidRPr="00E2094A">
              <w:rPr>
                <w:rFonts w:cs="Arial"/>
                <w:sz w:val="20"/>
                <w:szCs w:val="20"/>
              </w:rPr>
            </w:r>
            <w:r w:rsidR="00925C63" w:rsidRPr="00E2094A">
              <w:rPr>
                <w:rFonts w:cs="Arial"/>
                <w:sz w:val="20"/>
                <w:szCs w:val="20"/>
              </w:rPr>
              <w:fldChar w:fldCharType="separate"/>
            </w:r>
            <w:r w:rsidR="00925C63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E2094A">
              <w:rPr>
                <w:rFonts w:cs="Arial"/>
                <w:noProof/>
                <w:sz w:val="20"/>
                <w:szCs w:val="20"/>
              </w:rPr>
              <w:t> </w:t>
            </w:r>
            <w:r w:rsidR="00925C63" w:rsidRPr="00E2094A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02416" w:rsidRPr="003959D5" w14:paraId="168C6EE0" w14:textId="77777777" w:rsidTr="00D31973">
        <w:trPr>
          <w:trHeight w:val="351"/>
          <w:jc w:val="center"/>
        </w:trPr>
        <w:tc>
          <w:tcPr>
            <w:tcW w:w="10539" w:type="dxa"/>
            <w:gridSpan w:val="3"/>
            <w:vAlign w:val="center"/>
          </w:tcPr>
          <w:p w14:paraId="50D500CC" w14:textId="1C0FB111" w:rsidR="00402416" w:rsidRPr="00E2094A" w:rsidRDefault="00402416" w:rsidP="00402416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eastAsia="Times New Roman" w:cs="Arial"/>
                <w:sz w:val="20"/>
                <w:szCs w:val="20"/>
                <w:lang w:eastAsia="fr-CA"/>
              </w:rPr>
              <w:t>Débit journalier moyen annuel (m</w:t>
            </w:r>
            <w:r w:rsidRPr="00E2094A">
              <w:rPr>
                <w:rFonts w:eastAsia="Times New Roman" w:cs="Arial"/>
                <w:sz w:val="20"/>
                <w:szCs w:val="20"/>
                <w:vertAlign w:val="superscript"/>
                <w:lang w:eastAsia="fr-CA"/>
              </w:rPr>
              <w:t>3</w:t>
            </w:r>
            <w:r w:rsidRPr="00E2094A">
              <w:rPr>
                <w:rFonts w:eastAsia="Times New Roman" w:cs="Arial"/>
                <w:sz w:val="20"/>
                <w:szCs w:val="20"/>
                <w:lang w:eastAsia="fr-CA"/>
              </w:rPr>
              <w:t>/d) :</w:t>
            </w:r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  <w:t xml:space="preserve">  </w:t>
            </w:r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  <w:instrText xml:space="preserve"> FORMTEXT </w:instrText>
            </w:r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</w:r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  <w:fldChar w:fldCharType="separate"/>
            </w:r>
            <w:r w:rsidR="00925C63" w:rsidRPr="00E2094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E2094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E2094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E2094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E2094A">
              <w:rPr>
                <w:rFonts w:eastAsia="Times New Roman" w:cs="Arial"/>
                <w:noProof/>
                <w:sz w:val="20"/>
                <w:szCs w:val="20"/>
                <w:lang w:eastAsia="fr-CA"/>
              </w:rPr>
              <w:t> </w:t>
            </w:r>
            <w:r w:rsidR="00925C63" w:rsidRPr="00E2094A">
              <w:rPr>
                <w:rFonts w:eastAsia="Times New Roman" w:cs="Arial"/>
                <w:sz w:val="20"/>
                <w:szCs w:val="20"/>
                <w:lang w:eastAsia="fr-CA"/>
              </w:rPr>
              <w:fldChar w:fldCharType="end"/>
            </w:r>
            <w:bookmarkEnd w:id="9"/>
          </w:p>
        </w:tc>
      </w:tr>
      <w:tr w:rsidR="00EB0C16" w:rsidRPr="003959D5" w14:paraId="5CA85D57" w14:textId="77777777" w:rsidTr="00DE5728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248635E8" w14:textId="704F3BA7" w:rsidR="00EB0C16" w:rsidRPr="00E2094A" w:rsidRDefault="00EB0C16" w:rsidP="002377E0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t>Paramètre</w:t>
            </w:r>
          </w:p>
        </w:tc>
        <w:tc>
          <w:tcPr>
            <w:tcW w:w="7574" w:type="dxa"/>
            <w:gridSpan w:val="2"/>
            <w:shd w:val="clear" w:color="auto" w:fill="F2F2F2" w:themeFill="background1" w:themeFillShade="F2"/>
            <w:vAlign w:val="center"/>
          </w:tcPr>
          <w:p w14:paraId="70A748FF" w14:textId="1401CF8A" w:rsidR="00EB0C16" w:rsidRPr="00E2094A" w:rsidRDefault="00EB0C16" w:rsidP="002377E0">
            <w:pPr>
              <w:tabs>
                <w:tab w:val="left" w:pos="426"/>
              </w:tabs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t>Concentration prévue à l’</w:t>
            </w:r>
            <w:r w:rsidRPr="00E2094A">
              <w:rPr>
                <w:rFonts w:cs="Arial"/>
                <w:b/>
                <w:sz w:val="20"/>
                <w:szCs w:val="20"/>
                <w:lang w:eastAsia="fr-CA"/>
              </w:rPr>
              <w:t>effluent</w:t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t xml:space="preserve"> (mg/l)</w:t>
            </w:r>
          </w:p>
        </w:tc>
      </w:tr>
      <w:tr w:rsidR="00EB0C16" w:rsidRPr="003959D5" w14:paraId="36A7434A" w14:textId="77777777" w:rsidTr="00DE5728">
        <w:trPr>
          <w:jc w:val="center"/>
        </w:trPr>
        <w:tc>
          <w:tcPr>
            <w:tcW w:w="2965" w:type="dxa"/>
            <w:vAlign w:val="center"/>
          </w:tcPr>
          <w:p w14:paraId="4211B270" w14:textId="03B2646B" w:rsidR="00EB0C16" w:rsidRPr="003959D5" w:rsidRDefault="00EB0C16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3959D5">
              <w:rPr>
                <w:rFonts w:cs="Arial"/>
                <w:sz w:val="20"/>
                <w:szCs w:val="20"/>
                <w:lang w:eastAsia="fr-CA"/>
              </w:rPr>
              <w:t>DBO</w:t>
            </w:r>
            <w:r w:rsidRPr="003959D5">
              <w:rPr>
                <w:rFonts w:cs="Arial"/>
                <w:sz w:val="20"/>
                <w:szCs w:val="20"/>
                <w:vertAlign w:val="subscript"/>
                <w:lang w:eastAsia="fr-CA"/>
              </w:rPr>
              <w:t>5</w:t>
            </w:r>
            <w:r w:rsidRPr="003959D5">
              <w:rPr>
                <w:rFonts w:cs="Arial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4" w:type="dxa"/>
            <w:gridSpan w:val="2"/>
            <w:vAlign w:val="center"/>
          </w:tcPr>
          <w:p w14:paraId="710DBA0C" w14:textId="0E7016F3" w:rsidR="00EB0C16" w:rsidRPr="00E2094A" w:rsidRDefault="00EB0C16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instrText xml:space="preserve"> </w:instrText>
            </w:r>
            <w:bookmarkStart w:id="10" w:name="Texte6"/>
            <w:r w:rsidRPr="00E2094A">
              <w:rPr>
                <w:rFonts w:cs="Arial"/>
                <w:sz w:val="20"/>
                <w:szCs w:val="20"/>
                <w:lang w:eastAsia="fr-CA"/>
              </w:rPr>
              <w:instrText xml:space="preserve">FORMTEXT </w:instrText>
            </w:r>
            <w:r w:rsidRPr="00E2094A">
              <w:rPr>
                <w:rFonts w:cs="Arial"/>
                <w:sz w:val="20"/>
                <w:szCs w:val="20"/>
                <w:lang w:eastAsia="fr-CA"/>
              </w:rP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  <w:bookmarkEnd w:id="10"/>
          </w:p>
        </w:tc>
      </w:tr>
      <w:tr w:rsidR="00EB0C16" w:rsidRPr="003959D5" w14:paraId="4AD9F5BE" w14:textId="77777777" w:rsidTr="00DE5728">
        <w:trPr>
          <w:jc w:val="center"/>
        </w:trPr>
        <w:tc>
          <w:tcPr>
            <w:tcW w:w="2965" w:type="dxa"/>
            <w:vAlign w:val="center"/>
          </w:tcPr>
          <w:p w14:paraId="49CD3B22" w14:textId="77777777" w:rsidR="00EB0C16" w:rsidRPr="003959D5" w:rsidRDefault="00EB0C16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3959D5">
              <w:rPr>
                <w:rFonts w:cs="Arial"/>
                <w:sz w:val="20"/>
                <w:szCs w:val="20"/>
                <w:lang w:eastAsia="fr-CA"/>
              </w:rPr>
              <w:lastRenderedPageBreak/>
              <w:t xml:space="preserve">MES </w:t>
            </w:r>
          </w:p>
        </w:tc>
        <w:tc>
          <w:tcPr>
            <w:tcW w:w="7574" w:type="dxa"/>
            <w:gridSpan w:val="2"/>
            <w:vAlign w:val="center"/>
          </w:tcPr>
          <w:p w14:paraId="469E8826" w14:textId="5B0258C9" w:rsidR="00EB0C16" w:rsidRPr="00E2094A" w:rsidRDefault="00EB0C16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E2094A">
              <w:rPr>
                <w:rFonts w:cs="Arial"/>
                <w:sz w:val="20"/>
                <w:szCs w:val="20"/>
                <w:lang w:eastAsia="fr-CA"/>
              </w:rP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EB0C16" w:rsidRPr="003959D5" w14:paraId="22650237" w14:textId="77777777" w:rsidTr="00DE5728">
        <w:trPr>
          <w:jc w:val="center"/>
        </w:trPr>
        <w:tc>
          <w:tcPr>
            <w:tcW w:w="2965" w:type="dxa"/>
            <w:vAlign w:val="center"/>
          </w:tcPr>
          <w:p w14:paraId="26B54EFE" w14:textId="77777777" w:rsidR="00EB0C16" w:rsidRPr="003959D5" w:rsidRDefault="00EB0C16" w:rsidP="002377E0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3959D5">
              <w:rPr>
                <w:rFonts w:cs="Arial"/>
                <w:sz w:val="20"/>
                <w:szCs w:val="20"/>
                <w:lang w:eastAsia="fr-CA"/>
              </w:rPr>
              <w:t xml:space="preserve">Phosphore total </w:t>
            </w:r>
          </w:p>
        </w:tc>
        <w:tc>
          <w:tcPr>
            <w:tcW w:w="7574" w:type="dxa"/>
            <w:gridSpan w:val="2"/>
            <w:vAlign w:val="center"/>
          </w:tcPr>
          <w:p w14:paraId="660329BC" w14:textId="0BD57650" w:rsidR="00EB0C16" w:rsidRPr="00E2094A" w:rsidRDefault="00EB0C16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E2094A">
              <w:rPr>
                <w:rFonts w:cs="Arial"/>
                <w:sz w:val="20"/>
                <w:szCs w:val="20"/>
                <w:lang w:eastAsia="fr-CA"/>
              </w:rP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EB0C16" w:rsidRPr="003959D5" w14:paraId="2149D798" w14:textId="77777777" w:rsidTr="00DE5728">
        <w:trPr>
          <w:jc w:val="center"/>
        </w:trPr>
        <w:tc>
          <w:tcPr>
            <w:tcW w:w="2965" w:type="dxa"/>
            <w:vAlign w:val="center"/>
          </w:tcPr>
          <w:p w14:paraId="1812C78F" w14:textId="4953E8FB" w:rsidR="00EB0C16" w:rsidRPr="003959D5" w:rsidRDefault="00EB0C16" w:rsidP="002377E0">
            <w:pPr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3959D5">
              <w:rPr>
                <w:rFonts w:cs="Arial"/>
                <w:sz w:val="20"/>
                <w:szCs w:val="20"/>
                <w:lang w:eastAsia="fr-CA"/>
              </w:rPr>
              <w:t>Coliformes fécaux</w:t>
            </w:r>
            <w:r w:rsidRPr="003959D5">
              <w:rPr>
                <w:rFonts w:cs="Arial"/>
                <w:sz w:val="16"/>
                <w:szCs w:val="16"/>
                <w:lang w:eastAsia="fr-CA"/>
              </w:rPr>
              <w:t xml:space="preserve"> </w:t>
            </w:r>
            <w:r w:rsidR="00DE5728" w:rsidRPr="003959D5">
              <w:rPr>
                <w:rFonts w:cs="Arial"/>
                <w:sz w:val="16"/>
                <w:szCs w:val="16"/>
                <w:lang w:eastAsia="fr-CA"/>
              </w:rPr>
              <w:br/>
            </w:r>
            <w:r w:rsidRPr="003959D5">
              <w:rPr>
                <w:rFonts w:cs="Arial"/>
                <w:sz w:val="16"/>
                <w:szCs w:val="16"/>
                <w:lang w:eastAsia="fr-CA"/>
              </w:rPr>
              <w:t xml:space="preserve">(après </w:t>
            </w:r>
            <w:proofErr w:type="spellStart"/>
            <w:r w:rsidRPr="003959D5">
              <w:rPr>
                <w:rFonts w:cs="Arial"/>
                <w:sz w:val="16"/>
                <w:szCs w:val="16"/>
                <w:lang w:eastAsia="fr-CA"/>
              </w:rPr>
              <w:t>photoréactivation</w:t>
            </w:r>
            <w:proofErr w:type="spellEnd"/>
            <w:r w:rsidRPr="003959D5">
              <w:rPr>
                <w:rFonts w:cs="Arial"/>
                <w:sz w:val="16"/>
                <w:szCs w:val="16"/>
                <w:lang w:eastAsia="fr-CA"/>
              </w:rPr>
              <w:t>)</w:t>
            </w:r>
          </w:p>
        </w:tc>
        <w:tc>
          <w:tcPr>
            <w:tcW w:w="7574" w:type="dxa"/>
            <w:gridSpan w:val="2"/>
            <w:vAlign w:val="center"/>
          </w:tcPr>
          <w:p w14:paraId="06B678ED" w14:textId="461BB5A5" w:rsidR="00EB0C16" w:rsidRPr="00E2094A" w:rsidRDefault="00EB0C16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t>UFC/100 ml</w:t>
            </w:r>
          </w:p>
        </w:tc>
      </w:tr>
      <w:tr w:rsidR="00EB0C16" w:rsidRPr="003959D5" w14:paraId="0EC90B17" w14:textId="77777777" w:rsidTr="00DE5728">
        <w:trPr>
          <w:jc w:val="center"/>
        </w:trPr>
        <w:tc>
          <w:tcPr>
            <w:tcW w:w="2965" w:type="dxa"/>
            <w:vAlign w:val="center"/>
          </w:tcPr>
          <w:p w14:paraId="28E09E3D" w14:textId="69FA153A" w:rsidR="00EB0C16" w:rsidRPr="003959D5" w:rsidRDefault="00EB0C16" w:rsidP="000E211A">
            <w:pPr>
              <w:tabs>
                <w:tab w:val="left" w:pos="426"/>
              </w:tabs>
              <w:spacing w:before="40"/>
              <w:rPr>
                <w:rFonts w:cs="Arial"/>
                <w:sz w:val="20"/>
                <w:szCs w:val="20"/>
                <w:lang w:eastAsia="fr-CA"/>
              </w:rPr>
            </w:pPr>
            <w:r w:rsidRPr="003959D5">
              <w:rPr>
                <w:rFonts w:cs="Arial"/>
                <w:sz w:val="20"/>
                <w:szCs w:val="20"/>
                <w:lang w:eastAsia="fr-CA"/>
              </w:rPr>
              <w:t>Autres</w:t>
            </w:r>
            <w:r w:rsidRPr="003959D5">
              <w:rPr>
                <w:rFonts w:cs="Arial"/>
                <w:sz w:val="16"/>
                <w:szCs w:val="16"/>
                <w:lang w:eastAsia="fr-CA"/>
              </w:rPr>
              <w:t xml:space="preserve"> (préciser)</w:t>
            </w:r>
          </w:p>
        </w:tc>
        <w:tc>
          <w:tcPr>
            <w:tcW w:w="7574" w:type="dxa"/>
            <w:gridSpan w:val="2"/>
            <w:vAlign w:val="center"/>
          </w:tcPr>
          <w:p w14:paraId="4934EF31" w14:textId="6174B42E" w:rsidR="00EB0C16" w:rsidRPr="00E2094A" w:rsidRDefault="00EB0C16" w:rsidP="00925C63">
            <w:pPr>
              <w:tabs>
                <w:tab w:val="left" w:pos="426"/>
              </w:tabs>
              <w:spacing w:before="40"/>
              <w:jc w:val="center"/>
              <w:rPr>
                <w:rFonts w:cs="Arial"/>
                <w:sz w:val="20"/>
                <w:szCs w:val="20"/>
                <w:lang w:eastAsia="fr-CA"/>
              </w:rPr>
            </w:pP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instrText xml:space="preserve"> FORMTEXT </w:instrText>
            </w:r>
            <w:r w:rsidRPr="00E2094A">
              <w:rPr>
                <w:rFonts w:cs="Arial"/>
                <w:sz w:val="20"/>
                <w:szCs w:val="20"/>
                <w:lang w:eastAsia="fr-CA"/>
              </w:rPr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separate"/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noProof/>
                <w:sz w:val="20"/>
                <w:szCs w:val="20"/>
                <w:lang w:eastAsia="fr-CA"/>
              </w:rPr>
              <w:t> </w:t>
            </w:r>
            <w:r w:rsidRPr="00E2094A">
              <w:rPr>
                <w:rFonts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6045C" w:rsidRPr="003959D5" w14:paraId="26322CF4" w14:textId="77777777" w:rsidTr="00D31973">
        <w:trPr>
          <w:trHeight w:val="404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52CD39E0" w14:textId="0A14F898" w:rsidR="00B6045C" w:rsidRPr="003959D5" w:rsidRDefault="00830C46" w:rsidP="00BC32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B6045C" w:rsidRPr="003959D5">
              <w:rPr>
                <w:rFonts w:cs="Arial"/>
                <w:b/>
              </w:rPr>
              <w:t>-Milieu récepteur</w:t>
            </w:r>
          </w:p>
        </w:tc>
      </w:tr>
      <w:tr w:rsidR="00B6045C" w:rsidRPr="003959D5" w14:paraId="59685C1A" w14:textId="77777777" w:rsidTr="00633D3F">
        <w:trPr>
          <w:trHeight w:val="2429"/>
          <w:jc w:val="center"/>
        </w:trPr>
        <w:tc>
          <w:tcPr>
            <w:tcW w:w="10539" w:type="dxa"/>
            <w:gridSpan w:val="3"/>
            <w:shd w:val="clear" w:color="auto" w:fill="auto"/>
            <w:vAlign w:val="center"/>
          </w:tcPr>
          <w:p w14:paraId="7C62AC96" w14:textId="69D8FB88" w:rsidR="00B6045C" w:rsidRPr="003959D5" w:rsidRDefault="00B6045C" w:rsidP="00B6045C">
            <w:pPr>
              <w:rPr>
                <w:rFonts w:cs="Arial"/>
                <w:sz w:val="20"/>
                <w:szCs w:val="20"/>
              </w:rPr>
            </w:pPr>
            <w:r w:rsidRPr="003959D5">
              <w:rPr>
                <w:rFonts w:cs="Arial"/>
                <w:sz w:val="20"/>
                <w:szCs w:val="20"/>
              </w:rPr>
              <w:t>L’émissaire se déverse dans :</w:t>
            </w:r>
          </w:p>
          <w:p w14:paraId="7083E4EF" w14:textId="77777777" w:rsidR="00B6045C" w:rsidRPr="003959D5" w:rsidRDefault="00B6045C" w:rsidP="00B6045C">
            <w:pPr>
              <w:rPr>
                <w:rFonts w:cs="Arial"/>
                <w:sz w:val="12"/>
                <w:szCs w:val="12"/>
              </w:rPr>
            </w:pPr>
          </w:p>
          <w:p w14:paraId="0EF29B24" w14:textId="7C8EC187" w:rsidR="00B6045C" w:rsidRPr="003959D5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727392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 w:rsidRPr="003959D5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end"/>
            </w:r>
            <w:bookmarkEnd w:id="11"/>
            <w:r w:rsidRPr="003959D5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F47721">
              <w:rPr>
                <w:rFonts w:cs="Arial"/>
                <w:bCs/>
                <w:sz w:val="20"/>
                <w:szCs w:val="20"/>
              </w:rPr>
              <w:t>Lac (nom)</w:t>
            </w:r>
            <w:r w:rsidR="00FA3EF0" w:rsidRPr="00F4772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45C" w:rsidRPr="00F47721">
              <w:rPr>
                <w:rFonts w:cs="Arial"/>
                <w:bCs/>
                <w:sz w:val="20"/>
                <w:szCs w:val="20"/>
              </w:rPr>
              <w:t>:</w:t>
            </w:r>
            <w:r w:rsidR="00FA3EF0" w:rsidRPr="00F4772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3EF0" w:rsidRPr="00316F4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FA3EF0" w:rsidRPr="003959D5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FA3EF0" w:rsidRPr="00316F4F">
              <w:rPr>
                <w:rFonts w:cs="Arial"/>
                <w:bCs/>
                <w:sz w:val="20"/>
                <w:szCs w:val="20"/>
              </w:rPr>
            </w:r>
            <w:r w:rsidR="00FA3EF0" w:rsidRPr="00316F4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3EF0" w:rsidRPr="003959D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3959D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3959D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3959D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3959D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316F4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0C36605D" w14:textId="11D9B8F4" w:rsidR="00B6045C" w:rsidRPr="00E2094A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727392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D5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3959D5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F47721">
              <w:rPr>
                <w:rFonts w:cs="Arial"/>
                <w:bCs/>
                <w:sz w:val="20"/>
                <w:szCs w:val="20"/>
              </w:rPr>
              <w:t>Rivière/</w:t>
            </w:r>
            <w:r w:rsidR="000E211A" w:rsidRPr="00E2094A">
              <w:rPr>
                <w:rFonts w:cs="Arial"/>
                <w:bCs/>
                <w:sz w:val="20"/>
                <w:szCs w:val="20"/>
              </w:rPr>
              <w:t>r</w:t>
            </w:r>
            <w:r w:rsidR="00B6045C" w:rsidRPr="00E2094A">
              <w:rPr>
                <w:rFonts w:cs="Arial"/>
                <w:bCs/>
                <w:sz w:val="20"/>
                <w:szCs w:val="20"/>
              </w:rPr>
              <w:t>uisseau (nom)</w:t>
            </w:r>
            <w:r w:rsidR="00FA3EF0" w:rsidRPr="00E2094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45C" w:rsidRPr="00E2094A">
              <w:rPr>
                <w:rFonts w:cs="Arial"/>
                <w:bCs/>
                <w:sz w:val="20"/>
                <w:szCs w:val="20"/>
              </w:rPr>
              <w:t>:</w:t>
            </w:r>
            <w:r w:rsidR="00FA3EF0" w:rsidRPr="00E2094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3EF0" w:rsidRPr="00E2094A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="00FA3EF0" w:rsidRPr="00E2094A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FA3EF0" w:rsidRPr="00E2094A">
              <w:rPr>
                <w:rFonts w:cs="Arial"/>
                <w:bCs/>
                <w:sz w:val="20"/>
                <w:szCs w:val="20"/>
              </w:rPr>
            </w:r>
            <w:r w:rsidR="00FA3EF0" w:rsidRPr="00E2094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FA3EF0" w:rsidRPr="00E2094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E2094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E2094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E2094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E2094A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FA3EF0" w:rsidRPr="00E2094A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3"/>
          </w:p>
          <w:p w14:paraId="1D1B90AD" w14:textId="2B41911F" w:rsidR="00B6045C" w:rsidRPr="00E2094A" w:rsidRDefault="005F3166" w:rsidP="00B6045C">
            <w:pPr>
              <w:rPr>
                <w:rFonts w:cs="Arial"/>
                <w:bCs/>
                <w:sz w:val="20"/>
                <w:szCs w:val="20"/>
              </w:rPr>
            </w:pPr>
            <w:r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E2094A">
              <w:rPr>
                <w:rFonts w:cs="Arial"/>
                <w:bCs/>
                <w:sz w:val="20"/>
                <w:szCs w:val="20"/>
              </w:rPr>
              <w:t xml:space="preserve">Fleuve </w:t>
            </w:r>
            <w:r w:rsidR="00DA78D0" w:rsidRPr="00E2094A">
              <w:rPr>
                <w:rFonts w:cs="Arial"/>
                <w:bCs/>
                <w:sz w:val="20"/>
                <w:szCs w:val="20"/>
              </w:rPr>
              <w:t xml:space="preserve">Saint-Laurent </w:t>
            </w:r>
            <w:r w:rsidR="00B6045C" w:rsidRPr="00E2094A">
              <w:rPr>
                <w:rFonts w:cs="Arial"/>
                <w:bCs/>
                <w:sz w:val="20"/>
                <w:szCs w:val="20"/>
              </w:rPr>
              <w:t>ou golfe du Saint-Laurent</w:t>
            </w:r>
          </w:p>
          <w:p w14:paraId="59901DE8" w14:textId="6F0CDC48" w:rsidR="00B6045C" w:rsidRPr="00F47721" w:rsidRDefault="005F3166" w:rsidP="00B6045C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B6045C" w:rsidRPr="00E2094A">
              <w:rPr>
                <w:rFonts w:cs="Arial"/>
                <w:sz w:val="20"/>
                <w:szCs w:val="20"/>
              </w:rPr>
              <w:t xml:space="preserve">Fossé (fossé de drainage, fossé de voie publique ou privée </w:t>
            </w:r>
            <w:r w:rsidR="0074405B" w:rsidRPr="00E2094A">
              <w:rPr>
                <w:rFonts w:cs="Arial"/>
                <w:sz w:val="20"/>
                <w:szCs w:val="20"/>
              </w:rPr>
              <w:t xml:space="preserve">ou </w:t>
            </w:r>
            <w:r w:rsidR="00B6045C" w:rsidRPr="00E2094A">
              <w:rPr>
                <w:rFonts w:cs="Arial"/>
                <w:sz w:val="20"/>
                <w:szCs w:val="20"/>
              </w:rPr>
              <w:t>fossé mitoyen</w:t>
            </w:r>
            <w:r w:rsidR="00003AA3" w:rsidRPr="00E2094A">
              <w:rPr>
                <w:rFonts w:cs="Arial"/>
                <w:sz w:val="20"/>
                <w:szCs w:val="20"/>
              </w:rPr>
              <w:t xml:space="preserve"> </w:t>
            </w:r>
            <w:r w:rsidR="00A0276A" w:rsidRPr="00E2094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003AA3" w:rsidRPr="00E2094A">
              <w:rPr>
                <w:rStyle w:val="Appeldenotedefin"/>
                <w:rFonts w:cs="Arial"/>
                <w:sz w:val="20"/>
                <w:szCs w:val="20"/>
              </w:rPr>
              <w:endnoteReference w:id="2"/>
            </w:r>
            <w:r w:rsidR="00A0276A" w:rsidRPr="00E2094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B6045C" w:rsidRPr="00E2094A">
              <w:rPr>
                <w:rFonts w:cs="Arial"/>
                <w:sz w:val="20"/>
                <w:szCs w:val="20"/>
              </w:rPr>
              <w:t>)</w:t>
            </w:r>
          </w:p>
          <w:p w14:paraId="68264460" w14:textId="77777777" w:rsidR="00EB0C16" w:rsidRPr="003959D5" w:rsidRDefault="00EB0C16" w:rsidP="00E11EF0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26711292" w14:textId="09B45D7F" w:rsidR="00683901" w:rsidRDefault="00C60295" w:rsidP="00FB4AA1">
            <w:pPr>
              <w:tabs>
                <w:tab w:val="left" w:pos="5413"/>
              </w:tabs>
              <w:jc w:val="both"/>
              <w:rPr>
                <w:rFonts w:cs="Segoe UI Symbol"/>
                <w:bCs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t>Superficie</w:t>
            </w:r>
            <w:r w:rsidR="00A0276A" w:rsidRPr="00E2094A">
              <w:rPr>
                <w:rFonts w:cs="Arial"/>
                <w:sz w:val="20"/>
                <w:szCs w:val="20"/>
              </w:rPr>
              <w:t xml:space="preserve"> </w:t>
            </w:r>
            <w:r w:rsidR="00A0276A" w:rsidRPr="00E2094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862E68" w:rsidRPr="00E2094A">
              <w:rPr>
                <w:rStyle w:val="Appeldenotedefin"/>
                <w:rFonts w:cs="Arial"/>
                <w:sz w:val="20"/>
                <w:szCs w:val="20"/>
              </w:rPr>
              <w:endnoteReference w:id="3"/>
            </w:r>
            <w:r w:rsidR="00A0276A" w:rsidRPr="00E2094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Pr="00E2094A">
              <w:rPr>
                <w:rFonts w:cs="Arial"/>
                <w:sz w:val="20"/>
                <w:szCs w:val="20"/>
              </w:rPr>
              <w:t xml:space="preserve"> du bassin ve</w:t>
            </w:r>
            <w:r w:rsidR="00CD5E60" w:rsidRPr="00E2094A">
              <w:rPr>
                <w:rFonts w:cs="Arial"/>
                <w:sz w:val="20"/>
                <w:szCs w:val="20"/>
              </w:rPr>
              <w:t xml:space="preserve">rsant </w:t>
            </w:r>
            <w:proofErr w:type="gramStart"/>
            <w:r w:rsidR="00CD5E60" w:rsidRPr="00E2094A">
              <w:rPr>
                <w:rFonts w:cs="Arial"/>
                <w:sz w:val="20"/>
                <w:szCs w:val="20"/>
              </w:rPr>
              <w:t>drainé</w:t>
            </w:r>
            <w:proofErr w:type="gramEnd"/>
            <w:r w:rsidR="00CD5E60" w:rsidRPr="00E2094A">
              <w:rPr>
                <w:rFonts w:cs="Arial"/>
                <w:sz w:val="20"/>
                <w:szCs w:val="20"/>
              </w:rPr>
              <w:t xml:space="preserve"> </w:t>
            </w:r>
            <w:r w:rsidR="004B3737" w:rsidRPr="00FA3C78">
              <w:rPr>
                <w:rFonts w:cs="Arial"/>
                <w:b/>
                <w:bCs/>
                <w:sz w:val="20"/>
                <w:szCs w:val="20"/>
              </w:rPr>
              <w:t>en amont du</w:t>
            </w:r>
            <w:r w:rsidR="00CD5E60">
              <w:rPr>
                <w:rFonts w:cs="Arial"/>
                <w:sz w:val="20"/>
                <w:szCs w:val="20"/>
              </w:rPr>
              <w:t xml:space="preserve"> point de rejet &lt;</w:t>
            </w:r>
            <w:r w:rsidRPr="003959D5">
              <w:rPr>
                <w:rFonts w:cs="Arial"/>
                <w:sz w:val="20"/>
                <w:szCs w:val="20"/>
              </w:rPr>
              <w:t xml:space="preserve"> 5 km</w:t>
            </w:r>
            <w:r w:rsidRPr="003959D5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FB4AA1">
              <w:rPr>
                <w:rFonts w:cs="Arial"/>
                <w:sz w:val="20"/>
                <w:szCs w:val="20"/>
              </w:rPr>
              <w:t>?</w:t>
            </w:r>
            <w:r w:rsidR="00FB4AA1">
              <w:rPr>
                <w:rFonts w:cs="Arial"/>
                <w:sz w:val="20"/>
                <w:szCs w:val="20"/>
              </w:rPr>
              <w:tab/>
            </w:r>
            <w:r w:rsidR="00FB4AA1">
              <w:rPr>
                <w:rFonts w:cs="Arial"/>
                <w:sz w:val="20"/>
                <w:szCs w:val="20"/>
              </w:rPr>
              <w:tab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D5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="00942613">
              <w:rPr>
                <w:rFonts w:cs="Segoe UI Symbol"/>
                <w:bCs/>
                <w:sz w:val="20"/>
                <w:szCs w:val="20"/>
              </w:rPr>
              <w:t xml:space="preserve">   </w:t>
            </w:r>
            <w:r w:rsidR="00EE19CC" w:rsidRPr="003959D5">
              <w:rPr>
                <w:rFonts w:cs="Segoe UI Symbol"/>
                <w:bCs/>
                <w:sz w:val="20"/>
                <w:szCs w:val="20"/>
              </w:rPr>
              <w:t>O</w:t>
            </w:r>
            <w:r w:rsidRPr="00F47721">
              <w:rPr>
                <w:rFonts w:cs="Segoe UI Symbol"/>
                <w:bCs/>
                <w:sz w:val="20"/>
                <w:szCs w:val="20"/>
              </w:rPr>
              <w:t>ui</w:t>
            </w:r>
            <w:r w:rsidR="00942613">
              <w:rPr>
                <w:rFonts w:cs="Segoe UI Symbol"/>
                <w:bCs/>
                <w:sz w:val="20"/>
                <w:szCs w:val="20"/>
              </w:rPr>
              <w:tab/>
            </w:r>
            <w:r w:rsidR="00FB4AA1">
              <w:rPr>
                <w:rFonts w:cs="Segoe UI Symbol"/>
                <w:bCs/>
                <w:sz w:val="20"/>
                <w:szCs w:val="20"/>
              </w:rPr>
              <w:tab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D5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727392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="00942613">
              <w:rPr>
                <w:rFonts w:cs="Segoe UI Symbol"/>
                <w:bCs/>
                <w:sz w:val="20"/>
                <w:szCs w:val="20"/>
              </w:rPr>
              <w:t xml:space="preserve">    </w:t>
            </w:r>
            <w:r w:rsidR="00EE19CC" w:rsidRPr="003959D5">
              <w:rPr>
                <w:rFonts w:cs="Segoe UI Symbol"/>
                <w:bCs/>
                <w:sz w:val="20"/>
                <w:szCs w:val="20"/>
              </w:rPr>
              <w:t>N</w:t>
            </w:r>
            <w:r w:rsidRPr="00F47721">
              <w:rPr>
                <w:rFonts w:cs="Segoe UI Symbol"/>
                <w:bCs/>
                <w:sz w:val="20"/>
                <w:szCs w:val="20"/>
              </w:rPr>
              <w:t>on</w:t>
            </w:r>
          </w:p>
          <w:p w14:paraId="369587A0" w14:textId="0170D5B1" w:rsidR="00CD5E60" w:rsidRPr="00862E68" w:rsidRDefault="00CD5E60" w:rsidP="00FB4AA1">
            <w:pPr>
              <w:jc w:val="both"/>
              <w:rPr>
                <w:rFonts w:cs="Segoe UI Symbol"/>
                <w:bCs/>
                <w:sz w:val="20"/>
                <w:szCs w:val="20"/>
              </w:rPr>
            </w:pPr>
            <w:r w:rsidRPr="00FB4AA1">
              <w:rPr>
                <w:rFonts w:cs="Segoe UI Symbol"/>
                <w:bCs/>
                <w:sz w:val="20"/>
                <w:szCs w:val="20"/>
              </w:rPr>
              <w:t xml:space="preserve">Le cours d’eau est-il intermittent au </w:t>
            </w:r>
            <w:r w:rsidRPr="00232001">
              <w:rPr>
                <w:rFonts w:cs="Segoe UI Symbol"/>
                <w:bCs/>
                <w:sz w:val="20"/>
                <w:szCs w:val="20"/>
              </w:rPr>
              <w:t xml:space="preserve">point de </w:t>
            </w:r>
            <w:r w:rsidR="00FB4AA1" w:rsidRPr="00232001">
              <w:rPr>
                <w:rFonts w:cs="Segoe UI Symbol"/>
                <w:bCs/>
                <w:sz w:val="20"/>
                <w:szCs w:val="20"/>
              </w:rPr>
              <w:t>rejet?</w:t>
            </w:r>
            <w:r w:rsidR="00FB4AA1">
              <w:rPr>
                <w:rFonts w:cs="Segoe UI Symbol"/>
                <w:bCs/>
                <w:sz w:val="20"/>
                <w:szCs w:val="20"/>
              </w:rPr>
              <w:tab/>
            </w:r>
            <w:r w:rsidR="00FB4AA1">
              <w:rPr>
                <w:rFonts w:cs="Segoe UI Symbol"/>
                <w:bCs/>
                <w:sz w:val="20"/>
                <w:szCs w:val="20"/>
              </w:rPr>
              <w:tab/>
            </w:r>
            <w:r w:rsidR="00FB4AA1">
              <w:rPr>
                <w:rFonts w:cs="Segoe UI Symbol"/>
                <w:bCs/>
                <w:sz w:val="20"/>
                <w:szCs w:val="20"/>
              </w:rPr>
              <w:tab/>
            </w:r>
            <w:r w:rsidRPr="00FB4AA1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AA1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FB4AA1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FB4AA1">
              <w:rPr>
                <w:rFonts w:cs="Segoe UI Symbol"/>
                <w:bCs/>
                <w:sz w:val="20"/>
                <w:szCs w:val="20"/>
              </w:rPr>
              <w:t xml:space="preserve">   Oui</w:t>
            </w:r>
            <w:r w:rsidR="00FB4AA1">
              <w:rPr>
                <w:rFonts w:cs="Segoe UI Symbol"/>
                <w:bCs/>
                <w:sz w:val="20"/>
                <w:szCs w:val="20"/>
              </w:rPr>
              <w:tab/>
            </w:r>
            <w:r w:rsidRPr="00FB4AA1">
              <w:rPr>
                <w:rFonts w:cs="Segoe UI Symbol"/>
                <w:bCs/>
                <w:sz w:val="20"/>
                <w:szCs w:val="20"/>
              </w:rPr>
              <w:tab/>
            </w:r>
            <w:r w:rsidRPr="00FB4AA1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AA1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FB4AA1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Pr="00FB4AA1">
              <w:rPr>
                <w:rFonts w:cs="Segoe UI Symbol"/>
                <w:bCs/>
                <w:sz w:val="20"/>
                <w:szCs w:val="20"/>
              </w:rPr>
              <w:t xml:space="preserve">    Non</w:t>
            </w:r>
          </w:p>
          <w:p w14:paraId="7A6A41B9" w14:textId="1F4890CA" w:rsidR="00EB0C16" w:rsidRPr="003959D5" w:rsidRDefault="00EB0C16" w:rsidP="00C60295">
            <w:pPr>
              <w:jc w:val="both"/>
              <w:rPr>
                <w:rFonts w:cs="Arial"/>
                <w:b/>
              </w:rPr>
            </w:pPr>
          </w:p>
        </w:tc>
      </w:tr>
      <w:tr w:rsidR="0013665A" w:rsidRPr="003959D5" w14:paraId="7DC5B826" w14:textId="77777777" w:rsidTr="00D31973">
        <w:trPr>
          <w:trHeight w:val="431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3A3AD337" w14:textId="29A6FD79" w:rsidR="0013665A" w:rsidRPr="003959D5" w:rsidRDefault="00830C46" w:rsidP="00660E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8D3E5E" w:rsidRPr="003959D5">
              <w:rPr>
                <w:rFonts w:cs="Arial"/>
                <w:b/>
              </w:rPr>
              <w:t>-</w:t>
            </w:r>
            <w:r w:rsidR="0013665A" w:rsidRPr="003959D5">
              <w:rPr>
                <w:rFonts w:cs="Arial"/>
                <w:b/>
              </w:rPr>
              <w:t>Usages de l’eau</w:t>
            </w:r>
          </w:p>
        </w:tc>
      </w:tr>
      <w:tr w:rsidR="0013665A" w:rsidRPr="003959D5" w14:paraId="56B15486" w14:textId="77777777" w:rsidTr="00D14FE4">
        <w:trPr>
          <w:trHeight w:val="2168"/>
          <w:jc w:val="center"/>
        </w:trPr>
        <w:tc>
          <w:tcPr>
            <w:tcW w:w="10539" w:type="dxa"/>
            <w:gridSpan w:val="3"/>
            <w:shd w:val="clear" w:color="auto" w:fill="FFFFFF" w:themeFill="background1"/>
            <w:vAlign w:val="center"/>
          </w:tcPr>
          <w:p w14:paraId="41AF0387" w14:textId="511BBFE9" w:rsidR="0013665A" w:rsidRPr="00E2094A" w:rsidRDefault="00FA3228" w:rsidP="00BE0FCC">
            <w:pPr>
              <w:jc w:val="both"/>
              <w:rPr>
                <w:rFonts w:cs="Arial"/>
                <w:sz w:val="20"/>
                <w:szCs w:val="20"/>
              </w:rPr>
            </w:pPr>
            <w:r w:rsidRPr="00FB4AA1">
              <w:rPr>
                <w:rFonts w:cs="Arial"/>
                <w:sz w:val="20"/>
                <w:szCs w:val="20"/>
              </w:rPr>
              <w:t>Indiquer</w:t>
            </w:r>
            <w:r w:rsidR="000E211A" w:rsidRPr="00FB4AA1">
              <w:rPr>
                <w:rFonts w:cs="Arial"/>
                <w:sz w:val="20"/>
                <w:szCs w:val="20"/>
              </w:rPr>
              <w:t>,</w:t>
            </w:r>
            <w:r w:rsidRPr="00FB4AA1">
              <w:rPr>
                <w:rFonts w:cs="Arial"/>
                <w:sz w:val="20"/>
                <w:szCs w:val="20"/>
              </w:rPr>
              <w:t xml:space="preserve"> sur la carte de </w:t>
            </w:r>
            <w:r w:rsidRPr="00E2094A">
              <w:rPr>
                <w:rFonts w:cs="Arial"/>
                <w:sz w:val="20"/>
                <w:szCs w:val="20"/>
              </w:rPr>
              <w:t>localisation du projet,</w:t>
            </w:r>
            <w:r w:rsidR="0013665A" w:rsidRPr="00E2094A">
              <w:rPr>
                <w:rFonts w:cs="Arial"/>
                <w:sz w:val="20"/>
                <w:szCs w:val="20"/>
              </w:rPr>
              <w:t xml:space="preserve"> </w:t>
            </w:r>
            <w:r w:rsidR="00F37291" w:rsidRPr="00E2094A">
              <w:rPr>
                <w:rFonts w:cs="Arial"/>
                <w:sz w:val="20"/>
                <w:szCs w:val="20"/>
              </w:rPr>
              <w:t xml:space="preserve">les </w:t>
            </w:r>
            <w:hyperlink r:id="rId10" w:tgtFrame="_blank" w:history="1">
              <w:r w:rsidR="0013665A" w:rsidRPr="00E2094A">
                <w:rPr>
                  <w:rStyle w:val="Lienhypertexte"/>
                  <w:rFonts w:cs="Arial"/>
                  <w:sz w:val="20"/>
                  <w:szCs w:val="20"/>
                </w:rPr>
                <w:t>usages</w:t>
              </w:r>
            </w:hyperlink>
            <w:r w:rsidR="0013665A" w:rsidRPr="00E2094A">
              <w:rPr>
                <w:rFonts w:cs="Arial"/>
                <w:sz w:val="20"/>
                <w:szCs w:val="20"/>
              </w:rPr>
              <w:t xml:space="preserve"> </w:t>
            </w:r>
            <w:r w:rsidR="005D7448" w:rsidRPr="00E2094A">
              <w:rPr>
                <w:rFonts w:cs="Arial"/>
                <w:sz w:val="20"/>
                <w:szCs w:val="20"/>
              </w:rPr>
              <w:t>présents à moins de 300</w:t>
            </w:r>
            <w:r w:rsidR="00EE19CC" w:rsidRPr="00E2094A">
              <w:rPr>
                <w:rFonts w:cs="Arial"/>
                <w:sz w:val="20"/>
                <w:szCs w:val="20"/>
              </w:rPr>
              <w:t> </w:t>
            </w:r>
            <w:r w:rsidR="005D7448" w:rsidRPr="00E2094A">
              <w:rPr>
                <w:rFonts w:cs="Arial"/>
                <w:sz w:val="20"/>
                <w:szCs w:val="20"/>
              </w:rPr>
              <w:t>mètres du point de rejet de l’effluent (</w:t>
            </w:r>
            <w:r w:rsidR="00444A33" w:rsidRPr="00E2094A">
              <w:rPr>
                <w:rFonts w:cs="Arial"/>
                <w:sz w:val="20"/>
                <w:szCs w:val="20"/>
              </w:rPr>
              <w:t>quais privés,</w:t>
            </w:r>
            <w:r w:rsidR="00D87E62" w:rsidRPr="00E2094A">
              <w:rPr>
                <w:rFonts w:cs="Arial"/>
                <w:sz w:val="20"/>
                <w:szCs w:val="20"/>
              </w:rPr>
              <w:t xml:space="preserve"> rampes de mise à l’eau,</w:t>
            </w:r>
            <w:r w:rsidR="00444A33" w:rsidRPr="00E2094A">
              <w:rPr>
                <w:rFonts w:cs="Arial"/>
                <w:sz w:val="20"/>
                <w:szCs w:val="20"/>
              </w:rPr>
              <w:t xml:space="preserve"> kayak, nautisme, pêche</w:t>
            </w:r>
            <w:r w:rsidR="005D7448" w:rsidRPr="00E2094A">
              <w:rPr>
                <w:rFonts w:cs="Arial"/>
                <w:sz w:val="20"/>
                <w:szCs w:val="20"/>
              </w:rPr>
              <w:t>, etc.</w:t>
            </w:r>
            <w:r w:rsidR="00D87E62" w:rsidRPr="00E2094A">
              <w:rPr>
                <w:rFonts w:cs="Arial"/>
                <w:sz w:val="20"/>
                <w:szCs w:val="20"/>
              </w:rPr>
              <w:t>).</w:t>
            </w:r>
            <w:r w:rsidR="00BE17F7" w:rsidRPr="00E2094A">
              <w:rPr>
                <w:rFonts w:cs="Arial"/>
                <w:sz w:val="20"/>
                <w:szCs w:val="20"/>
              </w:rPr>
              <w:t xml:space="preserve"> De plus, indiquer si :</w:t>
            </w:r>
          </w:p>
          <w:p w14:paraId="7CCF54C5" w14:textId="77777777" w:rsidR="005D7448" w:rsidRPr="00E2094A" w:rsidRDefault="005D7448" w:rsidP="00BE0FCC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2C4B9064" w14:textId="32729A61" w:rsidR="005D7448" w:rsidRPr="00E2094A" w:rsidRDefault="00633D3F" w:rsidP="00893217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cs="Arial"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t>Le rejet est situé</w:t>
            </w:r>
            <w:r w:rsidR="00D4548A" w:rsidRPr="00E2094A">
              <w:rPr>
                <w:rFonts w:cs="Arial"/>
                <w:sz w:val="20"/>
                <w:szCs w:val="20"/>
              </w:rPr>
              <w:t xml:space="preserve"> </w:t>
            </w:r>
            <w:r w:rsidR="005D7448" w:rsidRPr="00E2094A">
              <w:rPr>
                <w:rFonts w:cs="Arial"/>
                <w:sz w:val="20"/>
                <w:szCs w:val="20"/>
              </w:rPr>
              <w:t>à proximité</w:t>
            </w:r>
            <w:r w:rsidR="00615DD3" w:rsidRPr="00E2094A">
              <w:rPr>
                <w:rFonts w:cs="Arial"/>
                <w:sz w:val="20"/>
                <w:szCs w:val="20"/>
              </w:rPr>
              <w:t xml:space="preserve"> </w:t>
            </w:r>
            <w:r w:rsidR="00615DD3" w:rsidRPr="00E2094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003AA3" w:rsidRPr="00E2094A">
              <w:rPr>
                <w:rStyle w:val="Appeldenotedefin"/>
                <w:rFonts w:cs="Arial"/>
                <w:sz w:val="20"/>
                <w:szCs w:val="20"/>
              </w:rPr>
              <w:endnoteReference w:id="4"/>
            </w:r>
            <w:r w:rsidR="00615DD3" w:rsidRPr="00E2094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5D7448" w:rsidRPr="00E2094A">
              <w:rPr>
                <w:rFonts w:cs="Arial"/>
                <w:sz w:val="20"/>
                <w:szCs w:val="20"/>
              </w:rPr>
              <w:t xml:space="preserve"> d’un</w:t>
            </w:r>
            <w:r w:rsidR="00181D82" w:rsidRPr="00E2094A">
              <w:rPr>
                <w:rFonts w:cs="Arial"/>
                <w:sz w:val="20"/>
                <w:szCs w:val="20"/>
              </w:rPr>
              <w:t>e zone</w:t>
            </w:r>
            <w:r w:rsidR="005D7448" w:rsidRPr="00E2094A">
              <w:rPr>
                <w:rFonts w:cs="Arial"/>
                <w:sz w:val="20"/>
                <w:szCs w:val="20"/>
              </w:rPr>
              <w:t xml:space="preserve"> de baignade</w:t>
            </w:r>
            <w:r w:rsidR="00615DD3" w:rsidRPr="00E2094A">
              <w:rPr>
                <w:rFonts w:cs="Arial"/>
                <w:sz w:val="20"/>
                <w:szCs w:val="20"/>
              </w:rPr>
              <w:t xml:space="preserve"> </w:t>
            </w:r>
            <w:r w:rsidR="00615DD3" w:rsidRPr="00E2094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003AA3" w:rsidRPr="00E2094A">
              <w:rPr>
                <w:rStyle w:val="Appeldenotedefin"/>
                <w:rFonts w:cs="Arial"/>
                <w:sz w:val="20"/>
                <w:szCs w:val="20"/>
              </w:rPr>
              <w:endnoteReference w:id="5"/>
            </w:r>
            <w:r w:rsidR="00740D8B" w:rsidRPr="00E2094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5D7448" w:rsidRPr="00E2094A">
              <w:rPr>
                <w:rFonts w:cs="Arial"/>
                <w:sz w:val="20"/>
                <w:szCs w:val="20"/>
              </w:rPr>
              <w:t> :</w:t>
            </w:r>
            <w:r w:rsidR="00942613" w:rsidRPr="00E2094A">
              <w:rPr>
                <w:rFonts w:cs="Arial"/>
                <w:sz w:val="20"/>
                <w:szCs w:val="20"/>
              </w:rPr>
              <w:tab/>
            </w:r>
            <w:r w:rsidR="00942613" w:rsidRPr="00E2094A">
              <w:rPr>
                <w:rFonts w:cs="Arial"/>
                <w:sz w:val="20"/>
                <w:szCs w:val="20"/>
              </w:rPr>
              <w:tab/>
            </w:r>
            <w:r w:rsidR="00EE19CC" w:rsidRPr="00E2094A">
              <w:rPr>
                <w:rFonts w:cs="Arial"/>
                <w:sz w:val="20"/>
                <w:szCs w:val="20"/>
              </w:rPr>
              <w:t>O</w:t>
            </w:r>
            <w:r w:rsidR="005D7448" w:rsidRPr="00E2094A">
              <w:rPr>
                <w:rFonts w:cs="Arial"/>
                <w:sz w:val="20"/>
                <w:szCs w:val="20"/>
              </w:rPr>
              <w:t xml:space="preserve">ui  </w:t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    </w:t>
            </w:r>
            <w:r w:rsidR="00EE19CC" w:rsidRPr="00E2094A">
              <w:rPr>
                <w:rFonts w:cs="Segoe UI Symbol"/>
                <w:bCs/>
                <w:sz w:val="20"/>
                <w:szCs w:val="20"/>
              </w:rPr>
              <w:t>N</w:t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on  </w:t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="005D7448"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</w:p>
          <w:p w14:paraId="72857825" w14:textId="16A68497" w:rsidR="005D7448" w:rsidRPr="00E2094A" w:rsidRDefault="005D7448" w:rsidP="00D4548A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cs="Arial"/>
                <w:sz w:val="20"/>
                <w:szCs w:val="20"/>
              </w:rPr>
            </w:pPr>
            <w:r w:rsidRPr="00E2094A">
              <w:rPr>
                <w:rFonts w:cs="Segoe UI Symbol"/>
                <w:bCs/>
                <w:sz w:val="20"/>
                <w:szCs w:val="20"/>
              </w:rPr>
              <w:t xml:space="preserve">Le rejet est </w:t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>situé à proximité</w:t>
            </w:r>
            <w:r w:rsidR="00E2384D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003AA3" w:rsidRPr="00E2094A">
              <w:rPr>
                <w:rFonts w:cs="Segoe UI Symbol"/>
                <w:bCs/>
                <w:sz w:val="20"/>
                <w:szCs w:val="20"/>
                <w:vertAlign w:val="superscript"/>
              </w:rPr>
              <w:t>(4</w:t>
            </w:r>
            <w:r w:rsidR="00E2384D" w:rsidRPr="00E2094A">
              <w:rPr>
                <w:rFonts w:cs="Segoe UI Symbol"/>
                <w:bCs/>
                <w:sz w:val="20"/>
                <w:szCs w:val="20"/>
                <w:vertAlign w:val="superscript"/>
              </w:rPr>
              <w:t>)</w:t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 d’un </w:t>
            </w:r>
            <w:hyperlink r:id="rId11" w:history="1">
              <w:r w:rsidR="000F01C1" w:rsidRPr="00E2094A">
                <w:rPr>
                  <w:rStyle w:val="Lienhypertexte"/>
                  <w:rFonts w:cs="Segoe UI Symbol"/>
                  <w:bCs/>
                  <w:sz w:val="20"/>
                  <w:szCs w:val="20"/>
                </w:rPr>
                <w:t>secteur coquillier</w:t>
              </w:r>
            </w:hyperlink>
            <w:r w:rsidR="00615DD3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en milieu marin : </w:t>
            </w:r>
            <w:r w:rsidR="00942613" w:rsidRPr="00E2094A">
              <w:rPr>
                <w:rFonts w:cs="Segoe UI Symbol"/>
                <w:bCs/>
                <w:sz w:val="20"/>
                <w:szCs w:val="20"/>
              </w:rPr>
              <w:tab/>
            </w:r>
            <w:r w:rsidR="00EE19CC" w:rsidRPr="00E2094A">
              <w:rPr>
                <w:rFonts w:cs="Segoe UI Symbol"/>
                <w:bCs/>
                <w:sz w:val="20"/>
                <w:szCs w:val="20"/>
              </w:rPr>
              <w:t>O</w:t>
            </w:r>
            <w:r w:rsidRPr="00E2094A">
              <w:rPr>
                <w:rFonts w:cs="Segoe UI Symbol"/>
                <w:bCs/>
                <w:sz w:val="20"/>
                <w:szCs w:val="20"/>
              </w:rPr>
              <w:t>ui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  </w:t>
            </w:r>
            <w:r w:rsidR="0070292C"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EE19CC" w:rsidRPr="00E2094A">
              <w:rPr>
                <w:rFonts w:cs="Segoe UI Symbol"/>
                <w:bCs/>
                <w:sz w:val="20"/>
                <w:szCs w:val="20"/>
              </w:rPr>
              <w:t>N</w:t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on  </w:t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</w:p>
          <w:p w14:paraId="25DC8F2B" w14:textId="0D394FC1" w:rsidR="0070292C" w:rsidRPr="00E2094A" w:rsidRDefault="0070292C" w:rsidP="00D4548A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cs="Arial"/>
                <w:sz w:val="20"/>
                <w:szCs w:val="20"/>
              </w:rPr>
            </w:pPr>
            <w:r w:rsidRPr="00E2094A">
              <w:rPr>
                <w:rFonts w:cs="Segoe UI Symbol"/>
                <w:bCs/>
                <w:sz w:val="20"/>
                <w:szCs w:val="20"/>
              </w:rPr>
              <w:t>Le rejet est situé à proximité</w:t>
            </w:r>
            <w:r w:rsidR="00E2384D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942613" w:rsidRPr="00E2094A">
              <w:rPr>
                <w:rFonts w:cs="Segoe UI Symbol"/>
                <w:bCs/>
                <w:sz w:val="20"/>
                <w:szCs w:val="20"/>
                <w:vertAlign w:val="superscript"/>
              </w:rPr>
              <w:t>(4</w:t>
            </w:r>
            <w:r w:rsidR="00E2384D" w:rsidRPr="00E2094A">
              <w:rPr>
                <w:rFonts w:cs="Segoe UI Symbol"/>
                <w:bCs/>
                <w:sz w:val="20"/>
                <w:szCs w:val="20"/>
                <w:vertAlign w:val="superscript"/>
              </w:rPr>
              <w:t>)</w:t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 d’une prise d’eau potable :</w:t>
            </w:r>
            <w:r w:rsidR="00942613" w:rsidRPr="00E2094A">
              <w:rPr>
                <w:rFonts w:cs="Segoe UI Symbol"/>
                <w:bCs/>
                <w:sz w:val="20"/>
                <w:szCs w:val="20"/>
              </w:rPr>
              <w:tab/>
            </w:r>
            <w:r w:rsidR="00942613" w:rsidRPr="00E2094A">
              <w:rPr>
                <w:rFonts w:cs="Segoe UI Symbol"/>
                <w:bCs/>
                <w:sz w:val="20"/>
                <w:szCs w:val="20"/>
              </w:rPr>
              <w:tab/>
            </w:r>
            <w:r w:rsidR="00EE19CC" w:rsidRPr="00E2094A">
              <w:rPr>
                <w:rFonts w:cs="Segoe UI Symbol"/>
                <w:bCs/>
                <w:sz w:val="20"/>
                <w:szCs w:val="20"/>
              </w:rPr>
              <w:t>O</w:t>
            </w:r>
            <w:r w:rsidRPr="00E2094A">
              <w:rPr>
                <w:rFonts w:cs="Segoe UI Symbol"/>
                <w:bCs/>
                <w:sz w:val="20"/>
                <w:szCs w:val="20"/>
              </w:rPr>
              <w:t>ui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7271B9" w:rsidRPr="00E2094A">
              <w:rPr>
                <w:rFonts w:cs="Arial"/>
                <w:sz w:val="20"/>
                <w:szCs w:val="20"/>
              </w:rPr>
              <w:t xml:space="preserve"> 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  </w:t>
            </w:r>
            <w:r w:rsidRPr="00E2094A">
              <w:rPr>
                <w:rFonts w:cs="Segoe UI Symbol"/>
                <w:bCs/>
                <w:sz w:val="20"/>
                <w:szCs w:val="20"/>
              </w:rPr>
              <w:t xml:space="preserve">  </w:t>
            </w:r>
            <w:r w:rsidR="00EE19CC" w:rsidRPr="00E2094A">
              <w:rPr>
                <w:rFonts w:cs="Segoe UI Symbol"/>
                <w:bCs/>
                <w:sz w:val="20"/>
                <w:szCs w:val="20"/>
              </w:rPr>
              <w:t>N</w:t>
            </w:r>
            <w:r w:rsidRPr="00E2094A">
              <w:rPr>
                <w:rFonts w:cs="Segoe UI Symbol"/>
                <w:bCs/>
                <w:sz w:val="20"/>
                <w:szCs w:val="20"/>
              </w:rPr>
              <w:t>on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t xml:space="preserve"> </w:t>
            </w:r>
            <w:r w:rsidR="007271B9" w:rsidRPr="00E2094A">
              <w:rPr>
                <w:rFonts w:cs="Arial"/>
                <w:sz w:val="20"/>
                <w:szCs w:val="20"/>
              </w:rPr>
              <w:t xml:space="preserve"> </w:t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Segoe UI Symbol"/>
                <w:bCs/>
                <w:sz w:val="20"/>
                <w:szCs w:val="20"/>
              </w:rPr>
            </w:r>
            <w:r w:rsidR="00000000">
              <w:rPr>
                <w:rFonts w:cs="Segoe UI Symbol"/>
                <w:bCs/>
                <w:sz w:val="20"/>
                <w:szCs w:val="20"/>
              </w:rPr>
              <w:fldChar w:fldCharType="separate"/>
            </w:r>
            <w:r w:rsidR="007271B9" w:rsidRPr="00E2094A">
              <w:rPr>
                <w:rFonts w:cs="Segoe UI Symbol"/>
                <w:bCs/>
                <w:sz w:val="20"/>
                <w:szCs w:val="20"/>
              </w:rPr>
              <w:fldChar w:fldCharType="end"/>
            </w:r>
          </w:p>
          <w:p w14:paraId="567A412C" w14:textId="77777777" w:rsidR="00381890" w:rsidRPr="00E2094A" w:rsidRDefault="00381890" w:rsidP="0013665A">
            <w:pPr>
              <w:rPr>
                <w:rFonts w:ascii="Segoe UI Symbol" w:hAnsi="Segoe UI Symbol" w:cs="Segoe UI Symbol"/>
                <w:bCs/>
                <w:sz w:val="12"/>
                <w:szCs w:val="12"/>
              </w:rPr>
            </w:pPr>
          </w:p>
          <w:p w14:paraId="620AE2F2" w14:textId="75F9F3CF" w:rsidR="005D2FC2" w:rsidRPr="00F47721" w:rsidRDefault="00430B54" w:rsidP="00F37291">
            <w:pPr>
              <w:rPr>
                <w:rFonts w:cs="Arial"/>
                <w:sz w:val="20"/>
                <w:szCs w:val="20"/>
              </w:rPr>
            </w:pPr>
            <w:r w:rsidRPr="00E2094A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 w:rsidRPr="00E209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E2094A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E2094A">
              <w:rPr>
                <w:rFonts w:cs="Arial"/>
                <w:sz w:val="20"/>
                <w:szCs w:val="20"/>
              </w:rPr>
              <w:t xml:space="preserve"> </w:t>
            </w:r>
            <w:r w:rsidR="0013665A" w:rsidRPr="00E2094A">
              <w:rPr>
                <w:rFonts w:cs="Arial"/>
                <w:sz w:val="20"/>
                <w:szCs w:val="20"/>
              </w:rPr>
              <w:t xml:space="preserve">Après vérification, aucun usage </w:t>
            </w:r>
            <w:r w:rsidR="00BF2FB0" w:rsidRPr="00E2094A">
              <w:rPr>
                <w:rFonts w:cs="Arial"/>
                <w:sz w:val="20"/>
                <w:szCs w:val="20"/>
              </w:rPr>
              <w:t xml:space="preserve">particulier </w:t>
            </w:r>
            <w:r w:rsidR="0013665A" w:rsidRPr="00E2094A">
              <w:rPr>
                <w:rFonts w:cs="Arial"/>
                <w:sz w:val="20"/>
                <w:szCs w:val="20"/>
              </w:rPr>
              <w:t xml:space="preserve">n’est </w:t>
            </w:r>
            <w:r w:rsidR="00F37291" w:rsidRPr="00E2094A">
              <w:rPr>
                <w:rFonts w:cs="Arial"/>
                <w:sz w:val="20"/>
                <w:szCs w:val="20"/>
              </w:rPr>
              <w:t>à signaler</w:t>
            </w:r>
            <w:r w:rsidR="000E211A" w:rsidRPr="00E2094A">
              <w:rPr>
                <w:rFonts w:cs="Arial"/>
                <w:sz w:val="20"/>
                <w:szCs w:val="20"/>
              </w:rPr>
              <w:t>.</w:t>
            </w:r>
          </w:p>
        </w:tc>
      </w:tr>
      <w:tr w:rsidR="00A93437" w:rsidRPr="003959D5" w14:paraId="1F294E12" w14:textId="77777777" w:rsidTr="00D31973">
        <w:trPr>
          <w:trHeight w:val="449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6A24C1BD" w14:textId="4E607A1C" w:rsidR="00A93437" w:rsidRPr="003959D5" w:rsidRDefault="00830C46" w:rsidP="00A9343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D2083C" w:rsidRPr="003959D5">
              <w:rPr>
                <w:rFonts w:cs="Arial"/>
                <w:b/>
              </w:rPr>
              <w:t>-</w:t>
            </w:r>
            <w:r w:rsidR="00A93437" w:rsidRPr="003959D5">
              <w:rPr>
                <w:rFonts w:cs="Arial"/>
                <w:b/>
              </w:rPr>
              <w:t>Autres renseignements jugés pertinents</w:t>
            </w:r>
          </w:p>
        </w:tc>
      </w:tr>
      <w:tr w:rsidR="00A93437" w:rsidRPr="003959D5" w14:paraId="3DECF1CC" w14:textId="77777777" w:rsidTr="00D14FE4">
        <w:trPr>
          <w:trHeight w:val="1151"/>
          <w:jc w:val="center"/>
        </w:trPr>
        <w:tc>
          <w:tcPr>
            <w:tcW w:w="10539" w:type="dxa"/>
            <w:gridSpan w:val="3"/>
            <w:vAlign w:val="center"/>
          </w:tcPr>
          <w:p w14:paraId="0EA4DD49" w14:textId="0C2265E6" w:rsidR="00A93437" w:rsidRPr="003959D5" w:rsidRDefault="00A93437" w:rsidP="00A93437">
            <w:pPr>
              <w:rPr>
                <w:i/>
                <w:sz w:val="20"/>
                <w:szCs w:val="20"/>
              </w:rPr>
            </w:pPr>
            <w:r w:rsidRPr="003959D5">
              <w:rPr>
                <w:i/>
                <w:sz w:val="20"/>
                <w:szCs w:val="20"/>
              </w:rPr>
              <w:t>Exemple : photos du site de rejet proposé (vue amont et aval du milieu récepteur</w:t>
            </w:r>
            <w:r w:rsidR="00436720" w:rsidRPr="003959D5">
              <w:rPr>
                <w:i/>
                <w:sz w:val="20"/>
                <w:szCs w:val="20"/>
              </w:rPr>
              <w:t xml:space="preserve"> par rapport à l’emplacement de l’émissaire</w:t>
            </w:r>
            <w:r w:rsidRPr="003959D5">
              <w:rPr>
                <w:i/>
                <w:sz w:val="20"/>
                <w:szCs w:val="20"/>
              </w:rPr>
              <w:t>)</w:t>
            </w:r>
            <w:r w:rsidR="00683901">
              <w:rPr>
                <w:i/>
                <w:sz w:val="20"/>
                <w:szCs w:val="20"/>
              </w:rPr>
              <w:t>, présence d’ouvrages de surverse</w:t>
            </w:r>
            <w:r w:rsidR="005A280B">
              <w:rPr>
                <w:i/>
                <w:sz w:val="20"/>
                <w:szCs w:val="20"/>
              </w:rPr>
              <w:t>, etc.</w:t>
            </w:r>
            <w:r w:rsidR="006668E5">
              <w:rPr>
                <w:i/>
                <w:sz w:val="20"/>
                <w:szCs w:val="20"/>
              </w:rPr>
              <w:t> :</w:t>
            </w:r>
          </w:p>
          <w:p w14:paraId="4B7654FC" w14:textId="77777777" w:rsidR="005F1A67" w:rsidRPr="003959D5" w:rsidRDefault="005F1A67" w:rsidP="00A93437">
            <w:pPr>
              <w:rPr>
                <w:i/>
                <w:sz w:val="12"/>
                <w:szCs w:val="12"/>
              </w:rPr>
            </w:pPr>
          </w:p>
          <w:p w14:paraId="31EF21B5" w14:textId="7E5D87C8" w:rsidR="00A93437" w:rsidRPr="003959D5" w:rsidRDefault="00395606" w:rsidP="000965B7">
            <w:pPr>
              <w:rPr>
                <w:rFonts w:cs="Arial"/>
                <w:sz w:val="20"/>
                <w:szCs w:val="20"/>
              </w:rPr>
            </w:pPr>
            <w:r w:rsidRPr="00316F4F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Pr="003959D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16F4F">
              <w:rPr>
                <w:rFonts w:cs="Arial"/>
                <w:sz w:val="20"/>
                <w:szCs w:val="20"/>
              </w:rPr>
            </w:r>
            <w:r w:rsidRPr="00316F4F">
              <w:rPr>
                <w:rFonts w:cs="Arial"/>
                <w:sz w:val="20"/>
                <w:szCs w:val="20"/>
              </w:rPr>
              <w:fldChar w:fldCharType="separate"/>
            </w:r>
            <w:r w:rsidRPr="003959D5">
              <w:rPr>
                <w:rFonts w:cs="Arial"/>
                <w:noProof/>
                <w:sz w:val="20"/>
                <w:szCs w:val="20"/>
              </w:rPr>
              <w:t> </w:t>
            </w:r>
            <w:r w:rsidRPr="003959D5">
              <w:rPr>
                <w:rFonts w:cs="Arial"/>
                <w:noProof/>
                <w:sz w:val="20"/>
                <w:szCs w:val="20"/>
              </w:rPr>
              <w:t> </w:t>
            </w:r>
            <w:r w:rsidRPr="003959D5">
              <w:rPr>
                <w:rFonts w:cs="Arial"/>
                <w:noProof/>
                <w:sz w:val="20"/>
                <w:szCs w:val="20"/>
              </w:rPr>
              <w:t> </w:t>
            </w:r>
            <w:r w:rsidRPr="003959D5">
              <w:rPr>
                <w:rFonts w:cs="Arial"/>
                <w:noProof/>
                <w:sz w:val="20"/>
                <w:szCs w:val="20"/>
              </w:rPr>
              <w:t> </w:t>
            </w:r>
            <w:r w:rsidRPr="003959D5">
              <w:rPr>
                <w:rFonts w:cs="Arial"/>
                <w:noProof/>
                <w:sz w:val="20"/>
                <w:szCs w:val="20"/>
              </w:rPr>
              <w:t> </w:t>
            </w:r>
            <w:r w:rsidRPr="00316F4F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93437" w:rsidRPr="003959D5" w14:paraId="48BDE937" w14:textId="77777777" w:rsidTr="00D31973">
        <w:trPr>
          <w:trHeight w:val="422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4604FF2B" w14:textId="41656FEF" w:rsidR="00A93437" w:rsidRPr="00830C46" w:rsidRDefault="00830C46" w:rsidP="00A93437">
            <w:pPr>
              <w:rPr>
                <w:rFonts w:cs="Arial"/>
                <w:b/>
              </w:rPr>
            </w:pPr>
            <w:r w:rsidRPr="00830C46">
              <w:rPr>
                <w:rFonts w:cs="Arial"/>
                <w:b/>
              </w:rPr>
              <w:t>7</w:t>
            </w:r>
            <w:r w:rsidR="00A93437" w:rsidRPr="00830C46">
              <w:rPr>
                <w:rFonts w:cs="Arial"/>
                <w:b/>
              </w:rPr>
              <w:t>-Déclaration</w:t>
            </w:r>
          </w:p>
        </w:tc>
      </w:tr>
      <w:tr w:rsidR="00A93437" w:rsidRPr="003959D5" w14:paraId="381A9334" w14:textId="77777777" w:rsidTr="00D14FE4">
        <w:trPr>
          <w:trHeight w:val="1268"/>
          <w:jc w:val="center"/>
        </w:trPr>
        <w:tc>
          <w:tcPr>
            <w:tcW w:w="10539" w:type="dxa"/>
            <w:gridSpan w:val="3"/>
            <w:vAlign w:val="center"/>
          </w:tcPr>
          <w:p w14:paraId="38A8BF98" w14:textId="6D9A9E14" w:rsidR="00A93437" w:rsidRPr="003959D5" w:rsidRDefault="00395606" w:rsidP="00D2083C">
            <w:pPr>
              <w:jc w:val="both"/>
              <w:rPr>
                <w:rFonts w:cs="Arial"/>
                <w:sz w:val="20"/>
                <w:szCs w:val="20"/>
              </w:rPr>
            </w:pPr>
            <w:r w:rsidRPr="003959D5">
              <w:rPr>
                <w:rFonts w:cs="Arial"/>
                <w:sz w:val="20"/>
                <w:szCs w:val="20"/>
              </w:rPr>
              <w:t xml:space="preserve">Je, </w:t>
            </w:r>
            <w:r w:rsidRPr="003959D5">
              <w:rPr>
                <w:rFonts w:cs="Arial"/>
                <w:i/>
                <w:sz w:val="18"/>
                <w:szCs w:val="18"/>
              </w:rPr>
              <w:t>(nom en lettres moulées</w:t>
            </w:r>
            <w:r w:rsidRPr="003959D5">
              <w:rPr>
                <w:rFonts w:cs="Arial"/>
                <w:sz w:val="18"/>
                <w:szCs w:val="18"/>
              </w:rPr>
              <w:t>)</w:t>
            </w:r>
            <w:r w:rsidRPr="003959D5">
              <w:rPr>
                <w:rFonts w:cs="Arial"/>
                <w:sz w:val="20"/>
                <w:szCs w:val="20"/>
              </w:rPr>
              <w:t xml:space="preserve"> _</w:t>
            </w:r>
            <w:r w:rsidR="009B329D" w:rsidRPr="003959D5">
              <w:rPr>
                <w:rFonts w:cs="Arial"/>
                <w:sz w:val="20"/>
                <w:szCs w:val="20"/>
              </w:rPr>
              <w:t>_</w:t>
            </w:r>
            <w:r w:rsidRPr="003959D5">
              <w:rPr>
                <w:rFonts w:cs="Arial"/>
                <w:sz w:val="20"/>
                <w:szCs w:val="20"/>
              </w:rPr>
              <w:t>_______________________________</w:t>
            </w:r>
            <w:r w:rsidR="000965B7" w:rsidRPr="003959D5">
              <w:rPr>
                <w:rFonts w:cs="Arial"/>
                <w:sz w:val="20"/>
                <w:szCs w:val="20"/>
              </w:rPr>
              <w:t>_</w:t>
            </w:r>
            <w:r w:rsidRPr="003959D5">
              <w:rPr>
                <w:rFonts w:cs="Arial"/>
                <w:sz w:val="20"/>
                <w:szCs w:val="20"/>
              </w:rPr>
              <w:t>___,</w:t>
            </w:r>
            <w:r w:rsidR="00A93437" w:rsidRPr="003959D5">
              <w:rPr>
                <w:rFonts w:cs="Arial"/>
                <w:sz w:val="20"/>
                <w:szCs w:val="20"/>
              </w:rPr>
              <w:t xml:space="preserve"> </w:t>
            </w:r>
            <w:r w:rsidR="00EE524A" w:rsidRPr="003959D5">
              <w:rPr>
                <w:rFonts w:cs="Arial"/>
                <w:sz w:val="20"/>
                <w:szCs w:val="20"/>
              </w:rPr>
              <w:t xml:space="preserve">déclare </w:t>
            </w:r>
            <w:r w:rsidR="00A93437" w:rsidRPr="003959D5">
              <w:rPr>
                <w:rFonts w:cs="Arial"/>
                <w:sz w:val="20"/>
                <w:szCs w:val="20"/>
              </w:rPr>
              <w:t xml:space="preserve">que les renseignements fournis et que les documents annexés sont, à ma connaissance, complets et véridiques en tout point. </w:t>
            </w:r>
          </w:p>
          <w:p w14:paraId="360BF005" w14:textId="77777777" w:rsidR="000965B7" w:rsidRPr="003959D5" w:rsidRDefault="000965B7" w:rsidP="00A93437">
            <w:pPr>
              <w:rPr>
                <w:rFonts w:cs="Arial"/>
                <w:sz w:val="12"/>
                <w:szCs w:val="12"/>
              </w:rPr>
            </w:pPr>
          </w:p>
          <w:p w14:paraId="3CCAF12D" w14:textId="4F4860DB" w:rsidR="00A93437" w:rsidRPr="003959D5" w:rsidRDefault="00A93437" w:rsidP="00A93437">
            <w:pPr>
              <w:rPr>
                <w:rFonts w:cs="Arial"/>
                <w:sz w:val="20"/>
                <w:szCs w:val="20"/>
              </w:rPr>
            </w:pPr>
            <w:r w:rsidRPr="003959D5">
              <w:rPr>
                <w:rFonts w:cs="Arial"/>
                <w:sz w:val="20"/>
                <w:szCs w:val="20"/>
              </w:rPr>
              <w:t>Signature du demandeur : ______</w:t>
            </w:r>
            <w:r w:rsidR="00395606" w:rsidRPr="003959D5">
              <w:rPr>
                <w:rFonts w:cs="Arial"/>
                <w:sz w:val="20"/>
                <w:szCs w:val="20"/>
              </w:rPr>
              <w:t>___________</w:t>
            </w:r>
            <w:r w:rsidRPr="003959D5">
              <w:rPr>
                <w:rFonts w:cs="Arial"/>
                <w:sz w:val="20"/>
                <w:szCs w:val="20"/>
              </w:rPr>
              <w:t>_______________</w:t>
            </w:r>
            <w:r w:rsidR="000965B7" w:rsidRPr="003959D5">
              <w:rPr>
                <w:rFonts w:cs="Arial"/>
                <w:sz w:val="20"/>
                <w:szCs w:val="20"/>
              </w:rPr>
              <w:t>_</w:t>
            </w:r>
            <w:r w:rsidRPr="003959D5">
              <w:rPr>
                <w:rFonts w:cs="Arial"/>
                <w:sz w:val="20"/>
                <w:szCs w:val="20"/>
              </w:rPr>
              <w:t>_____     Date : _____</w:t>
            </w:r>
            <w:r w:rsidR="000965B7" w:rsidRPr="003959D5">
              <w:rPr>
                <w:rFonts w:cs="Arial"/>
                <w:sz w:val="20"/>
                <w:szCs w:val="20"/>
              </w:rPr>
              <w:t>____</w:t>
            </w:r>
            <w:r w:rsidRPr="003959D5">
              <w:rPr>
                <w:rFonts w:cs="Arial"/>
                <w:sz w:val="20"/>
                <w:szCs w:val="20"/>
              </w:rPr>
              <w:t>_____________________</w:t>
            </w:r>
          </w:p>
          <w:p w14:paraId="509325B6" w14:textId="77777777" w:rsidR="00A93437" w:rsidRPr="003959D5" w:rsidRDefault="00A93437" w:rsidP="00A93437">
            <w:pPr>
              <w:rPr>
                <w:rFonts w:cs="Arial"/>
                <w:sz w:val="20"/>
                <w:szCs w:val="20"/>
              </w:rPr>
            </w:pPr>
          </w:p>
        </w:tc>
      </w:tr>
      <w:tr w:rsidR="00D2083C" w:rsidRPr="003959D5" w14:paraId="4357B865" w14:textId="77777777" w:rsidTr="00D31973">
        <w:trPr>
          <w:trHeight w:val="683"/>
          <w:jc w:val="center"/>
        </w:trPr>
        <w:tc>
          <w:tcPr>
            <w:tcW w:w="10539" w:type="dxa"/>
            <w:gridSpan w:val="3"/>
            <w:shd w:val="clear" w:color="auto" w:fill="DEEAF6" w:themeFill="accent1" w:themeFillTint="33"/>
            <w:vAlign w:val="center"/>
          </w:tcPr>
          <w:p w14:paraId="61CAFCF9" w14:textId="3B167FBF" w:rsidR="00D2083C" w:rsidRPr="00F47721" w:rsidRDefault="00D2083C" w:rsidP="00CA391F">
            <w:pPr>
              <w:jc w:val="center"/>
              <w:rPr>
                <w:rFonts w:cs="Arial"/>
                <w:sz w:val="24"/>
                <w:szCs w:val="24"/>
              </w:rPr>
            </w:pPr>
            <w:r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Le formulaire </w:t>
            </w:r>
            <w:r w:rsidR="00136686"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rempli </w:t>
            </w:r>
            <w:r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doit être transmis à la direction régionale </w:t>
            </w:r>
            <w:r w:rsidR="00A97727"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concernée </w:t>
            </w:r>
            <w:r w:rsidR="00D5793F"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 xml:space="preserve">du </w:t>
            </w:r>
            <w:r w:rsidR="00F47721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Min</w:t>
            </w:r>
            <w:r w:rsidR="00D4548A" w:rsidRPr="003959D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i</w:t>
            </w:r>
            <w:r w:rsidR="00F47721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s</w:t>
            </w:r>
            <w:r w:rsidR="00D4548A" w:rsidRPr="00F47721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tère</w:t>
            </w:r>
            <w:r w:rsidR="006668E5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4EEE955C" w14:textId="77777777" w:rsidR="001D2751" w:rsidRPr="003959D5" w:rsidRDefault="001D2751" w:rsidP="003B3D0A">
      <w:pPr>
        <w:pStyle w:val="Notedebasdepage"/>
        <w:tabs>
          <w:tab w:val="left" w:pos="0"/>
          <w:tab w:val="left" w:pos="426"/>
        </w:tabs>
        <w:jc w:val="both"/>
      </w:pPr>
    </w:p>
    <w:p w14:paraId="2D504EE4" w14:textId="4DC6E928" w:rsidR="00436720" w:rsidRDefault="00596D31" w:rsidP="001D2751">
      <w:pPr>
        <w:pStyle w:val="Notedebasdepage"/>
        <w:tabs>
          <w:tab w:val="left" w:pos="0"/>
          <w:tab w:val="left" w:pos="426"/>
        </w:tabs>
        <w:jc w:val="both"/>
        <w:rPr>
          <w:rFonts w:asciiTheme="minorHAnsi" w:hAnsiTheme="minorHAnsi"/>
        </w:rPr>
      </w:pPr>
      <w:r w:rsidRPr="003959D5">
        <w:rPr>
          <w:rFonts w:asciiTheme="minorHAnsi" w:hAnsiTheme="minorHAnsi"/>
        </w:rPr>
        <w:t>Pour</w:t>
      </w:r>
      <w:r w:rsidR="003B3D0A" w:rsidRPr="003959D5">
        <w:rPr>
          <w:rFonts w:asciiTheme="minorHAnsi" w:hAnsiTheme="minorHAnsi"/>
        </w:rPr>
        <w:t xml:space="preserve"> </w:t>
      </w:r>
      <w:r w:rsidR="007271B9" w:rsidRPr="003959D5">
        <w:rPr>
          <w:rFonts w:asciiTheme="minorHAnsi" w:hAnsiTheme="minorHAnsi"/>
        </w:rPr>
        <w:t>toute question</w:t>
      </w:r>
      <w:r w:rsidR="003B3D0A" w:rsidRPr="003959D5">
        <w:rPr>
          <w:rFonts w:asciiTheme="minorHAnsi" w:hAnsiTheme="minorHAnsi"/>
        </w:rPr>
        <w:t xml:space="preserve"> concernant </w:t>
      </w:r>
      <w:r w:rsidR="003B3D0A" w:rsidRPr="00BF77DF">
        <w:rPr>
          <w:rFonts w:asciiTheme="minorHAnsi" w:hAnsiTheme="minorHAnsi"/>
        </w:rPr>
        <w:t>les informations de</w:t>
      </w:r>
      <w:r w:rsidR="003B3D0A" w:rsidRPr="003959D5">
        <w:rPr>
          <w:rFonts w:asciiTheme="minorHAnsi" w:hAnsiTheme="minorHAnsi"/>
        </w:rPr>
        <w:t>mandées, co</w:t>
      </w:r>
      <w:r w:rsidR="000E211A" w:rsidRPr="003959D5">
        <w:rPr>
          <w:rFonts w:asciiTheme="minorHAnsi" w:hAnsiTheme="minorHAnsi"/>
        </w:rPr>
        <w:t>mmuniqu</w:t>
      </w:r>
      <w:r w:rsidR="003B3D0A" w:rsidRPr="003959D5">
        <w:rPr>
          <w:rFonts w:asciiTheme="minorHAnsi" w:hAnsiTheme="minorHAnsi"/>
        </w:rPr>
        <w:t xml:space="preserve">er </w:t>
      </w:r>
      <w:r w:rsidR="000E211A" w:rsidRPr="003959D5">
        <w:rPr>
          <w:rFonts w:asciiTheme="minorHAnsi" w:hAnsiTheme="minorHAnsi"/>
        </w:rPr>
        <w:t xml:space="preserve">avec </w:t>
      </w:r>
      <w:r w:rsidR="003B3D0A" w:rsidRPr="003959D5">
        <w:rPr>
          <w:rFonts w:asciiTheme="minorHAnsi" w:hAnsiTheme="minorHAnsi"/>
        </w:rPr>
        <w:t xml:space="preserve">la </w:t>
      </w:r>
      <w:r w:rsidR="00EE19CC" w:rsidRPr="003959D5">
        <w:rPr>
          <w:rFonts w:asciiTheme="minorHAnsi" w:hAnsiTheme="minorHAnsi"/>
        </w:rPr>
        <w:t>d</w:t>
      </w:r>
      <w:r w:rsidR="003B3D0A" w:rsidRPr="003959D5">
        <w:rPr>
          <w:rFonts w:asciiTheme="minorHAnsi" w:hAnsiTheme="minorHAnsi"/>
        </w:rPr>
        <w:t>irecti</w:t>
      </w:r>
      <w:r w:rsidR="00CB1943" w:rsidRPr="003959D5">
        <w:rPr>
          <w:rFonts w:asciiTheme="minorHAnsi" w:hAnsiTheme="minorHAnsi"/>
        </w:rPr>
        <w:t xml:space="preserve">on </w:t>
      </w:r>
      <w:r w:rsidR="000E57C4" w:rsidRPr="003959D5">
        <w:rPr>
          <w:rFonts w:asciiTheme="minorHAnsi" w:hAnsiTheme="minorHAnsi"/>
        </w:rPr>
        <w:t xml:space="preserve">régionale concernée du </w:t>
      </w:r>
      <w:r w:rsidR="00D4548A" w:rsidRPr="003959D5">
        <w:rPr>
          <w:rFonts w:asciiTheme="minorHAnsi" w:hAnsiTheme="minorHAnsi"/>
        </w:rPr>
        <w:t>Ministère</w:t>
      </w:r>
      <w:r w:rsidR="000E57C4" w:rsidRPr="003959D5">
        <w:rPr>
          <w:rFonts w:asciiTheme="minorHAnsi" w:hAnsiTheme="minorHAnsi"/>
        </w:rPr>
        <w:t>.</w:t>
      </w:r>
    </w:p>
    <w:p w14:paraId="03C13FA5" w14:textId="77777777" w:rsidR="00A0276A" w:rsidRPr="00085596" w:rsidRDefault="00A0276A" w:rsidP="001D2751">
      <w:pPr>
        <w:pStyle w:val="Notedebasdepage"/>
        <w:tabs>
          <w:tab w:val="left" w:pos="0"/>
          <w:tab w:val="left" w:pos="426"/>
        </w:tabs>
        <w:jc w:val="both"/>
        <w:rPr>
          <w:rFonts w:asciiTheme="minorHAnsi" w:hAnsiTheme="minorHAnsi"/>
        </w:rPr>
      </w:pPr>
    </w:p>
    <w:sectPr w:rsidR="00A0276A" w:rsidRPr="00085596" w:rsidSect="00FB4A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440" w:right="806" w:bottom="1170" w:left="1008" w:header="70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13FD" w14:textId="77777777" w:rsidR="00142D50" w:rsidRDefault="00142D50" w:rsidP="004B69DF">
      <w:pPr>
        <w:spacing w:after="0" w:line="240" w:lineRule="auto"/>
      </w:pPr>
      <w:r>
        <w:separator/>
      </w:r>
    </w:p>
  </w:endnote>
  <w:endnote w:type="continuationSeparator" w:id="0">
    <w:p w14:paraId="47202FFB" w14:textId="77777777" w:rsidR="00142D50" w:rsidRDefault="00142D50" w:rsidP="004B69DF">
      <w:pPr>
        <w:spacing w:after="0" w:line="240" w:lineRule="auto"/>
      </w:pPr>
      <w:r>
        <w:continuationSeparator/>
      </w:r>
    </w:p>
  </w:endnote>
  <w:endnote w:id="1">
    <w:p w14:paraId="6CEEB5A9" w14:textId="0D692D4E" w:rsidR="00050981" w:rsidRPr="00003AA3" w:rsidRDefault="00003AA3" w:rsidP="00003AA3">
      <w:pPr>
        <w:pStyle w:val="Notedefin"/>
        <w:tabs>
          <w:tab w:val="left" w:pos="450"/>
        </w:tabs>
        <w:contextualSpacing/>
        <w:rPr>
          <w:rFonts w:ascii="Verdana" w:hAnsi="Verdana"/>
          <w:sz w:val="14"/>
          <w:szCs w:val="14"/>
        </w:rPr>
      </w:pPr>
      <w:r w:rsidRPr="00003AA3">
        <w:rPr>
          <w:vertAlign w:val="superscript"/>
        </w:rPr>
        <w:t>(</w:t>
      </w:r>
      <w:r w:rsidR="00050981">
        <w:rPr>
          <w:rStyle w:val="Appeldenotedefin"/>
        </w:rPr>
        <w:endnoteRef/>
      </w:r>
      <w:r w:rsidRPr="00003AA3">
        <w:rPr>
          <w:vertAlign w:val="superscript"/>
        </w:rPr>
        <w:t>)</w:t>
      </w:r>
      <w:r>
        <w:tab/>
      </w:r>
      <w:r w:rsidR="00050981" w:rsidRPr="00003AA3">
        <w:rPr>
          <w:rFonts w:ascii="Verdana" w:hAnsi="Verdana" w:cs="Arial"/>
          <w:sz w:val="14"/>
          <w:szCs w:val="14"/>
        </w:rPr>
        <w:t xml:space="preserve">Échelle suggérée : 1 : 20 000 ou une échelle adéquate pour le site. Si disponible, joindre un fichier </w:t>
      </w:r>
      <w:r w:rsidR="006668E5">
        <w:rPr>
          <w:rFonts w:ascii="Verdana" w:hAnsi="Verdana" w:cs="Arial"/>
          <w:sz w:val="14"/>
          <w:szCs w:val="14"/>
        </w:rPr>
        <w:t>au</w:t>
      </w:r>
      <w:r w:rsidR="006668E5" w:rsidRPr="00003AA3">
        <w:rPr>
          <w:rFonts w:ascii="Verdana" w:hAnsi="Verdana" w:cs="Arial"/>
          <w:sz w:val="14"/>
          <w:szCs w:val="14"/>
        </w:rPr>
        <w:t xml:space="preserve"> </w:t>
      </w:r>
      <w:r w:rsidR="00050981" w:rsidRPr="00003AA3">
        <w:rPr>
          <w:rFonts w:ascii="Verdana" w:hAnsi="Verdana" w:cs="Arial"/>
          <w:sz w:val="14"/>
          <w:szCs w:val="14"/>
        </w:rPr>
        <w:t>format KML.</w:t>
      </w:r>
    </w:p>
  </w:endnote>
  <w:endnote w:id="2">
    <w:p w14:paraId="463B44C8" w14:textId="50C3FD8A" w:rsidR="00003AA3" w:rsidRPr="00747B16" w:rsidRDefault="00003AA3" w:rsidP="00003AA3">
      <w:pPr>
        <w:tabs>
          <w:tab w:val="left" w:pos="177"/>
          <w:tab w:val="left" w:pos="450"/>
        </w:tabs>
        <w:ind w:left="450" w:hanging="450"/>
        <w:contextualSpacing/>
        <w:jc w:val="both"/>
        <w:rPr>
          <w:rFonts w:ascii="Verdana" w:hAnsi="Verdana" w:cs="Arial"/>
          <w:sz w:val="14"/>
          <w:szCs w:val="14"/>
        </w:rPr>
      </w:pPr>
      <w:r w:rsidRPr="00815E09">
        <w:rPr>
          <w:rFonts w:asciiTheme="majorHAnsi" w:hAnsiTheme="majorHAnsi"/>
          <w:sz w:val="20"/>
          <w:szCs w:val="20"/>
          <w:vertAlign w:val="superscript"/>
        </w:rPr>
        <w:t>(</w:t>
      </w:r>
      <w:r w:rsidRPr="00815E09">
        <w:rPr>
          <w:rStyle w:val="Appeldenotedefin"/>
          <w:rFonts w:asciiTheme="majorHAnsi" w:hAnsiTheme="majorHAnsi"/>
          <w:sz w:val="20"/>
          <w:szCs w:val="20"/>
        </w:rPr>
        <w:endnoteRef/>
      </w:r>
      <w:r w:rsidRPr="00815E09">
        <w:rPr>
          <w:rFonts w:asciiTheme="majorHAnsi" w:hAnsiTheme="majorHAnsi"/>
          <w:sz w:val="20"/>
          <w:szCs w:val="20"/>
          <w:vertAlign w:val="superscript"/>
        </w:rPr>
        <w:t>)</w:t>
      </w:r>
      <w:r w:rsidRPr="00003AA3">
        <w:rPr>
          <w:rFonts w:ascii="Verdana" w:hAnsi="Verdana"/>
          <w:sz w:val="14"/>
          <w:szCs w:val="14"/>
        </w:rPr>
        <w:tab/>
      </w:r>
      <w:r w:rsidRPr="00003AA3">
        <w:rPr>
          <w:rFonts w:ascii="Verdana" w:hAnsi="Verdana"/>
          <w:sz w:val="14"/>
          <w:szCs w:val="14"/>
        </w:rPr>
        <w:tab/>
      </w:r>
      <w:r w:rsidRPr="00747B16">
        <w:rPr>
          <w:rFonts w:ascii="Verdana" w:hAnsi="Verdana" w:cs="Arial"/>
          <w:i/>
          <w:sz w:val="14"/>
          <w:szCs w:val="14"/>
        </w:rPr>
        <w:t>Fossé de drainage</w:t>
      </w:r>
      <w:r w:rsidRPr="00747B16">
        <w:rPr>
          <w:rFonts w:ascii="Verdana" w:hAnsi="Verdana" w:cs="Arial"/>
          <w:sz w:val="14"/>
          <w:szCs w:val="14"/>
        </w:rPr>
        <w:t xml:space="preserve"> : dépression en long creusée dans le sol utilisée aux seules fins de drainage et d’irrigation, qui n’existe qu’en raison d’une intervention humaine et dont la superficie du bassin versant est </w:t>
      </w:r>
      <w:r w:rsidRPr="00747B16">
        <w:rPr>
          <w:rFonts w:ascii="Verdana" w:hAnsi="Verdana" w:cs="Arial"/>
          <w:b/>
          <w:sz w:val="14"/>
          <w:szCs w:val="14"/>
        </w:rPr>
        <w:t>inférieure à 100</w:t>
      </w:r>
      <w:r w:rsidR="006668E5">
        <w:rPr>
          <w:rFonts w:ascii="Verdana" w:hAnsi="Verdana" w:cs="Arial"/>
          <w:b/>
          <w:sz w:val="14"/>
          <w:szCs w:val="14"/>
        </w:rPr>
        <w:t> </w:t>
      </w:r>
      <w:r w:rsidRPr="00747B16">
        <w:rPr>
          <w:rFonts w:ascii="Verdana" w:hAnsi="Verdana" w:cs="Arial"/>
          <w:b/>
          <w:sz w:val="14"/>
          <w:szCs w:val="14"/>
        </w:rPr>
        <w:t>hectares</w:t>
      </w:r>
      <w:r w:rsidRPr="00747B16">
        <w:rPr>
          <w:rFonts w:ascii="Verdana" w:hAnsi="Verdana" w:cs="Arial"/>
          <w:sz w:val="14"/>
          <w:szCs w:val="14"/>
        </w:rPr>
        <w:t xml:space="preserve"> (1</w:t>
      </w:r>
      <w:r w:rsidR="006668E5">
        <w:rPr>
          <w:rFonts w:ascii="Verdana" w:hAnsi="Verdana" w:cs="Arial"/>
          <w:sz w:val="14"/>
          <w:szCs w:val="14"/>
        </w:rPr>
        <w:t> </w:t>
      </w:r>
      <w:r w:rsidRPr="00747B16">
        <w:rPr>
          <w:rFonts w:ascii="Verdana" w:hAnsi="Verdana" w:cs="Arial"/>
          <w:sz w:val="14"/>
          <w:szCs w:val="14"/>
        </w:rPr>
        <w:t>km</w:t>
      </w:r>
      <w:r w:rsidRPr="00747B16">
        <w:rPr>
          <w:rFonts w:ascii="Verdana" w:hAnsi="Verdana" w:cs="Arial"/>
          <w:sz w:val="14"/>
          <w:szCs w:val="14"/>
          <w:vertAlign w:val="superscript"/>
        </w:rPr>
        <w:t>2</w:t>
      </w:r>
      <w:r w:rsidRPr="00747B16">
        <w:rPr>
          <w:rFonts w:ascii="Verdana" w:hAnsi="Verdana" w:cs="Arial"/>
          <w:sz w:val="14"/>
          <w:szCs w:val="14"/>
        </w:rPr>
        <w:t>).</w:t>
      </w:r>
    </w:p>
    <w:p w14:paraId="51CAAEF1" w14:textId="77777777" w:rsidR="00003AA3" w:rsidRPr="00747B16" w:rsidRDefault="00003AA3" w:rsidP="00003AA3">
      <w:pPr>
        <w:tabs>
          <w:tab w:val="left" w:pos="177"/>
          <w:tab w:val="left" w:pos="450"/>
        </w:tabs>
        <w:ind w:left="177" w:hanging="177"/>
        <w:contextualSpacing/>
        <w:jc w:val="both"/>
        <w:rPr>
          <w:rFonts w:ascii="Verdana" w:hAnsi="Verdana" w:cs="Arial"/>
          <w:sz w:val="14"/>
          <w:szCs w:val="14"/>
        </w:rPr>
      </w:pPr>
      <w:r w:rsidRPr="00747B16">
        <w:rPr>
          <w:rFonts w:ascii="Verdana" w:hAnsi="Verdana" w:cs="Arial"/>
          <w:sz w:val="14"/>
          <w:szCs w:val="14"/>
        </w:rPr>
        <w:tab/>
      </w:r>
      <w:r w:rsidRPr="00747B16">
        <w:rPr>
          <w:rFonts w:ascii="Verdana" w:hAnsi="Verdana" w:cs="Arial"/>
          <w:sz w:val="14"/>
          <w:szCs w:val="14"/>
        </w:rPr>
        <w:tab/>
      </w:r>
      <w:r w:rsidRPr="00747B16">
        <w:rPr>
          <w:rFonts w:ascii="Verdana" w:hAnsi="Verdana" w:cs="Arial"/>
          <w:i/>
          <w:sz w:val="14"/>
          <w:szCs w:val="14"/>
        </w:rPr>
        <w:t>Fossé de voie publique ou privée</w:t>
      </w:r>
      <w:r w:rsidRPr="00747B16">
        <w:rPr>
          <w:rFonts w:ascii="Verdana" w:hAnsi="Verdana" w:cs="Arial"/>
          <w:sz w:val="14"/>
          <w:szCs w:val="14"/>
        </w:rPr>
        <w:t> : dépression en long creusée dans le sol, servant exclusivement à drainer une voie publique ou privée.</w:t>
      </w:r>
    </w:p>
    <w:p w14:paraId="46F054C3" w14:textId="7D4D5BA7" w:rsidR="00003AA3" w:rsidRPr="00003AA3" w:rsidRDefault="00003AA3" w:rsidP="00747B16">
      <w:pPr>
        <w:tabs>
          <w:tab w:val="left" w:pos="177"/>
          <w:tab w:val="left" w:pos="450"/>
        </w:tabs>
        <w:spacing w:after="0"/>
        <w:ind w:left="446" w:hanging="446"/>
        <w:contextualSpacing/>
        <w:jc w:val="both"/>
        <w:rPr>
          <w:rFonts w:ascii="Verdana" w:hAnsi="Verdana" w:cs="Arial"/>
          <w:sz w:val="14"/>
          <w:szCs w:val="14"/>
        </w:rPr>
      </w:pPr>
      <w:r w:rsidRPr="00747B16">
        <w:rPr>
          <w:rFonts w:ascii="Verdana" w:hAnsi="Verdana" w:cs="Arial"/>
          <w:i/>
          <w:sz w:val="14"/>
          <w:szCs w:val="14"/>
        </w:rPr>
        <w:tab/>
      </w:r>
      <w:r w:rsidRPr="00747B16">
        <w:rPr>
          <w:rFonts w:ascii="Verdana" w:hAnsi="Verdana" w:cs="Arial"/>
          <w:i/>
          <w:sz w:val="14"/>
          <w:szCs w:val="14"/>
        </w:rPr>
        <w:tab/>
        <w:t>Fossé mitoyen</w:t>
      </w:r>
      <w:r w:rsidRPr="00747B16">
        <w:rPr>
          <w:rFonts w:ascii="Verdana" w:hAnsi="Verdana" w:cs="Arial"/>
          <w:sz w:val="14"/>
          <w:szCs w:val="14"/>
        </w:rPr>
        <w:t> : dépression en long creusée dans le sol, servant de ligne séparatrice entre voisins, au sens de l’article 1002 du Code civil du Québec.</w:t>
      </w:r>
    </w:p>
  </w:endnote>
  <w:endnote w:id="3">
    <w:p w14:paraId="6E7BC8FC" w14:textId="2AA5020F" w:rsidR="00862E68" w:rsidRDefault="00862E68" w:rsidP="00747B16">
      <w:pPr>
        <w:pStyle w:val="Notedefin"/>
        <w:tabs>
          <w:tab w:val="left" w:pos="450"/>
        </w:tabs>
        <w:ind w:left="450" w:hanging="450"/>
      </w:pPr>
      <w:r w:rsidRPr="00BF77DF">
        <w:rPr>
          <w:vertAlign w:val="superscript"/>
        </w:rPr>
        <w:t>(</w:t>
      </w:r>
      <w:r w:rsidRPr="00BF77DF">
        <w:rPr>
          <w:rStyle w:val="Appeldenotedefin"/>
        </w:rPr>
        <w:endnoteRef/>
      </w:r>
      <w:r w:rsidRPr="00BF77DF">
        <w:rPr>
          <w:vertAlign w:val="superscript"/>
        </w:rPr>
        <w:t>)</w:t>
      </w:r>
      <w:r w:rsidR="00747B16" w:rsidRPr="00BF77DF">
        <w:rPr>
          <w:vertAlign w:val="superscript"/>
        </w:rPr>
        <w:tab/>
      </w:r>
      <w:r w:rsidRPr="00BF77DF">
        <w:rPr>
          <w:rFonts w:ascii="Verdana" w:hAnsi="Verdana" w:cs="Arial"/>
          <w:sz w:val="14"/>
          <w:szCs w:val="14"/>
        </w:rPr>
        <w:t>Dans le cas d’un rejet dans un fossé, la superficie correspond à celle du premier cours d’eau situé en aval du rejet; la jonction du fossé et du cours d’eau sert de point de référence pour la délimitation du bassin versant</w:t>
      </w:r>
      <w:r w:rsidR="004B3737">
        <w:rPr>
          <w:rFonts w:ascii="Verdana" w:hAnsi="Verdana" w:cs="Arial"/>
          <w:sz w:val="14"/>
          <w:szCs w:val="14"/>
        </w:rPr>
        <w:t xml:space="preserve"> en amont du point de rejet</w:t>
      </w:r>
      <w:r w:rsidRPr="00BF77DF">
        <w:rPr>
          <w:rFonts w:ascii="Verdana" w:hAnsi="Verdana" w:cs="Arial"/>
          <w:sz w:val="14"/>
          <w:szCs w:val="14"/>
        </w:rPr>
        <w:t>.</w:t>
      </w:r>
    </w:p>
  </w:endnote>
  <w:endnote w:id="4">
    <w:p w14:paraId="3DAF645E" w14:textId="5A9F70DA" w:rsidR="00003AA3" w:rsidRDefault="00003AA3" w:rsidP="00747B16">
      <w:pPr>
        <w:pStyle w:val="Notedefin"/>
        <w:tabs>
          <w:tab w:val="left" w:pos="450"/>
        </w:tabs>
        <w:contextualSpacing/>
      </w:pPr>
      <w:r w:rsidRPr="00003AA3">
        <w:rPr>
          <w:vertAlign w:val="superscript"/>
        </w:rPr>
        <w:t>(</w:t>
      </w:r>
      <w:r>
        <w:rPr>
          <w:rStyle w:val="Appeldenotedefin"/>
        </w:rPr>
        <w:endnoteRef/>
      </w:r>
      <w:r>
        <w:rPr>
          <w:vertAlign w:val="superscript"/>
        </w:rPr>
        <w:t>)</w:t>
      </w:r>
      <w:r w:rsidR="00747B16">
        <w:tab/>
      </w:r>
      <w:r w:rsidRPr="00EE19CC">
        <w:rPr>
          <w:rFonts w:ascii="Verdana" w:hAnsi="Verdana"/>
          <w:sz w:val="14"/>
          <w:szCs w:val="14"/>
        </w:rPr>
        <w:t xml:space="preserve">Par </w:t>
      </w:r>
      <w:r w:rsidRPr="00EE19CC">
        <w:rPr>
          <w:rFonts w:ascii="Verdana" w:hAnsi="Verdana"/>
          <w:b/>
          <w:sz w:val="14"/>
          <w:szCs w:val="14"/>
        </w:rPr>
        <w:t>proximité</w:t>
      </w:r>
      <w:r w:rsidRPr="00EE19CC">
        <w:rPr>
          <w:rFonts w:ascii="Verdana" w:hAnsi="Verdana"/>
          <w:sz w:val="14"/>
          <w:szCs w:val="14"/>
        </w:rPr>
        <w:t xml:space="preserve">, on entend une </w:t>
      </w:r>
      <w:r w:rsidRPr="00727392">
        <w:rPr>
          <w:rFonts w:ascii="Verdana" w:hAnsi="Verdana"/>
          <w:sz w:val="14"/>
          <w:szCs w:val="14"/>
        </w:rPr>
        <w:t>distance</w:t>
      </w:r>
      <w:r w:rsidRPr="00EE19CC">
        <w:rPr>
          <w:rFonts w:ascii="Verdana" w:hAnsi="Verdana"/>
          <w:sz w:val="14"/>
          <w:szCs w:val="14"/>
        </w:rPr>
        <w:t xml:space="preserve"> de 300</w:t>
      </w:r>
      <w:r>
        <w:rPr>
          <w:rFonts w:ascii="Verdana" w:hAnsi="Verdana"/>
          <w:sz w:val="14"/>
          <w:szCs w:val="14"/>
        </w:rPr>
        <w:t> </w:t>
      </w:r>
      <w:r w:rsidRPr="00EE19CC">
        <w:rPr>
          <w:rFonts w:ascii="Verdana" w:hAnsi="Verdana"/>
          <w:sz w:val="14"/>
          <w:szCs w:val="14"/>
        </w:rPr>
        <w:t xml:space="preserve">mètres </w:t>
      </w:r>
      <w:r>
        <w:rPr>
          <w:rFonts w:ascii="Verdana" w:hAnsi="Verdana"/>
          <w:sz w:val="14"/>
          <w:szCs w:val="14"/>
        </w:rPr>
        <w:t>ou</w:t>
      </w:r>
      <w:r w:rsidRPr="00EE19CC">
        <w:rPr>
          <w:rFonts w:ascii="Verdana" w:hAnsi="Verdana"/>
          <w:sz w:val="14"/>
          <w:szCs w:val="14"/>
        </w:rPr>
        <w:t xml:space="preserve"> moins</w:t>
      </w:r>
      <w:r>
        <w:rPr>
          <w:rFonts w:ascii="Verdana" w:hAnsi="Verdana"/>
          <w:sz w:val="14"/>
          <w:szCs w:val="14"/>
        </w:rPr>
        <w:t>.</w:t>
      </w:r>
    </w:p>
  </w:endnote>
  <w:endnote w:id="5">
    <w:p w14:paraId="153F9583" w14:textId="7AD70562" w:rsidR="00003AA3" w:rsidRDefault="00862E68" w:rsidP="00747B16">
      <w:pPr>
        <w:pStyle w:val="Notedefin"/>
        <w:tabs>
          <w:tab w:val="left" w:pos="450"/>
        </w:tabs>
        <w:ind w:left="450" w:hanging="450"/>
      </w:pPr>
      <w:r>
        <w:rPr>
          <w:vertAlign w:val="superscript"/>
        </w:rPr>
        <w:t>(</w:t>
      </w:r>
      <w:r w:rsidR="00003AA3">
        <w:rPr>
          <w:rStyle w:val="Appeldenotedefin"/>
        </w:rPr>
        <w:endnoteRef/>
      </w:r>
      <w:r>
        <w:rPr>
          <w:vertAlign w:val="superscript"/>
        </w:rPr>
        <w:t>)</w:t>
      </w:r>
      <w:r w:rsidR="00747B16">
        <w:tab/>
      </w:r>
      <w:r w:rsidR="00003AA3" w:rsidRPr="002D78AD">
        <w:rPr>
          <w:rFonts w:ascii="Verdana" w:hAnsi="Verdana"/>
          <w:sz w:val="14"/>
          <w:szCs w:val="14"/>
        </w:rPr>
        <w:t xml:space="preserve">Une </w:t>
      </w:r>
      <w:r w:rsidR="00003AA3" w:rsidRPr="002D78AD">
        <w:rPr>
          <w:rFonts w:ascii="Verdana" w:hAnsi="Verdana"/>
          <w:b/>
          <w:sz w:val="14"/>
          <w:szCs w:val="14"/>
        </w:rPr>
        <w:t>zone de baignade</w:t>
      </w:r>
      <w:r w:rsidR="00003AA3" w:rsidRPr="002D78AD">
        <w:rPr>
          <w:rFonts w:ascii="Verdana" w:hAnsi="Verdana"/>
          <w:sz w:val="14"/>
          <w:szCs w:val="14"/>
        </w:rPr>
        <w:t xml:space="preserve"> est définie comme un lieu, public ou privé, propice à accueillir des baigneurs</w:t>
      </w:r>
      <w:r w:rsidR="00003AA3">
        <w:rPr>
          <w:rFonts w:ascii="Verdana" w:hAnsi="Verdana"/>
          <w:sz w:val="14"/>
          <w:szCs w:val="14"/>
        </w:rPr>
        <w:t>,</w:t>
      </w:r>
      <w:r w:rsidR="00003AA3" w:rsidRPr="002D78AD">
        <w:rPr>
          <w:rFonts w:ascii="Verdana" w:hAnsi="Verdana"/>
          <w:sz w:val="14"/>
          <w:szCs w:val="14"/>
        </w:rPr>
        <w:t xml:space="preserve"> que ce soit de manière occasionnelle ou régulière</w:t>
      </w:r>
      <w:r w:rsidR="00003AA3">
        <w:rPr>
          <w:rFonts w:ascii="Verdana" w:hAnsi="Verdana"/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602A" w14:textId="77777777" w:rsidR="006C3FE1" w:rsidRDefault="006C3F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784362"/>
      <w:docPartObj>
        <w:docPartGallery w:val="Page Numbers (Bottom of Page)"/>
        <w:docPartUnique/>
      </w:docPartObj>
    </w:sdtPr>
    <w:sdtContent>
      <w:p w14:paraId="7A73A8CF" w14:textId="77777777" w:rsidR="00925C63" w:rsidRDefault="00925C63" w:rsidP="00490491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</w:pPr>
      </w:p>
      <w:p w14:paraId="7567B3B9" w14:textId="069ED2F6" w:rsidR="000B5E27" w:rsidRDefault="000E3B8D" w:rsidP="005F42EF">
        <w:pPr>
          <w:pStyle w:val="Pieddepage"/>
          <w:tabs>
            <w:tab w:val="clear" w:pos="8640"/>
            <w:tab w:val="right" w:pos="10426"/>
          </w:tabs>
        </w:pPr>
        <w:r>
          <w:rPr>
            <w:rFonts w:ascii="Verdana" w:hAnsi="Verdana"/>
            <w:sz w:val="16"/>
            <w:szCs w:val="16"/>
          </w:rPr>
          <w:t xml:space="preserve">Ministère </w:t>
        </w:r>
        <w:r w:rsidR="00925C63" w:rsidRPr="00925C63">
          <w:rPr>
            <w:rFonts w:ascii="Verdana" w:hAnsi="Verdana"/>
            <w:sz w:val="16"/>
            <w:szCs w:val="16"/>
          </w:rPr>
          <w:t>de l’Environnement</w:t>
        </w:r>
        <w:r w:rsidR="001D3E5B">
          <w:rPr>
            <w:rFonts w:ascii="Verdana" w:hAnsi="Verdana"/>
            <w:sz w:val="16"/>
            <w:szCs w:val="16"/>
          </w:rPr>
          <w:t>,</w:t>
        </w:r>
        <w:r w:rsidR="00744CA1">
          <w:rPr>
            <w:rFonts w:ascii="Verdana" w:hAnsi="Verdana"/>
            <w:sz w:val="16"/>
            <w:szCs w:val="16"/>
          </w:rPr>
          <w:t xml:space="preserve"> </w:t>
        </w:r>
        <w:r w:rsidR="00925C63" w:rsidRPr="00925C63">
          <w:rPr>
            <w:rFonts w:ascii="Verdana" w:hAnsi="Verdana"/>
            <w:sz w:val="16"/>
            <w:szCs w:val="16"/>
          </w:rPr>
          <w:t xml:space="preserve">de la Lutte contre les changements </w:t>
        </w:r>
        <w:r w:rsidR="00490491">
          <w:rPr>
            <w:rFonts w:ascii="Verdana" w:hAnsi="Verdana"/>
            <w:sz w:val="16"/>
            <w:szCs w:val="16"/>
          </w:rPr>
          <w:t>c</w:t>
        </w:r>
        <w:r w:rsidR="00925C63" w:rsidRPr="00925C63">
          <w:rPr>
            <w:rFonts w:ascii="Verdana" w:hAnsi="Verdana"/>
            <w:sz w:val="16"/>
            <w:szCs w:val="16"/>
          </w:rPr>
          <w:t>limatiques</w:t>
        </w:r>
        <w:r w:rsidR="00FB3EBA">
          <w:rPr>
            <w:rFonts w:ascii="Verdana" w:hAnsi="Verdana"/>
            <w:sz w:val="16"/>
            <w:szCs w:val="16"/>
          </w:rPr>
          <w:t xml:space="preserve">, </w:t>
        </w:r>
        <w:r w:rsidR="001D3E5B">
          <w:rPr>
            <w:rFonts w:ascii="Verdana" w:hAnsi="Verdana"/>
            <w:sz w:val="16"/>
            <w:szCs w:val="16"/>
          </w:rPr>
          <w:t xml:space="preserve">de la </w:t>
        </w:r>
        <w:r w:rsidR="00FB3EBA">
          <w:rPr>
            <w:rFonts w:ascii="Verdana" w:hAnsi="Verdana"/>
            <w:sz w:val="16"/>
            <w:szCs w:val="16"/>
          </w:rPr>
          <w:t xml:space="preserve">Faune et </w:t>
        </w:r>
        <w:r w:rsidR="001D3E5B">
          <w:rPr>
            <w:rFonts w:ascii="Verdana" w:hAnsi="Verdana"/>
            <w:sz w:val="16"/>
            <w:szCs w:val="16"/>
          </w:rPr>
          <w:t xml:space="preserve">des </w:t>
        </w:r>
        <w:r w:rsidR="00FB3EBA">
          <w:rPr>
            <w:rFonts w:ascii="Verdana" w:hAnsi="Verdana"/>
            <w:sz w:val="16"/>
            <w:szCs w:val="16"/>
          </w:rPr>
          <w:t>Parcs</w:t>
        </w:r>
        <w:r w:rsidR="000B5E27">
          <w:tab/>
        </w:r>
        <w:r w:rsidR="000B5E27" w:rsidRPr="00925C63">
          <w:rPr>
            <w:rFonts w:ascii="Verdana" w:hAnsi="Verdana"/>
            <w:sz w:val="18"/>
            <w:szCs w:val="18"/>
          </w:rPr>
          <w:fldChar w:fldCharType="begin"/>
        </w:r>
        <w:r w:rsidR="000B5E27" w:rsidRPr="00925C63">
          <w:rPr>
            <w:rFonts w:ascii="Verdana" w:hAnsi="Verdana"/>
            <w:sz w:val="18"/>
            <w:szCs w:val="18"/>
          </w:rPr>
          <w:instrText>PAGE   \* MERGEFORMAT</w:instrText>
        </w:r>
        <w:r w:rsidR="000B5E27" w:rsidRPr="00925C63">
          <w:rPr>
            <w:rFonts w:ascii="Verdana" w:hAnsi="Verdana"/>
            <w:sz w:val="18"/>
            <w:szCs w:val="18"/>
          </w:rPr>
          <w:fldChar w:fldCharType="separate"/>
        </w:r>
        <w:r w:rsidR="00EF3FC3" w:rsidRPr="00EF3FC3">
          <w:rPr>
            <w:rFonts w:ascii="Verdana" w:hAnsi="Verdana"/>
            <w:noProof/>
            <w:sz w:val="18"/>
            <w:szCs w:val="18"/>
            <w:lang w:val="fr-FR"/>
          </w:rPr>
          <w:t>2</w:t>
        </w:r>
        <w:r w:rsidR="000B5E27" w:rsidRPr="00925C63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1D2F27BF" w14:textId="2B83D188" w:rsidR="0017406E" w:rsidRPr="00925C63" w:rsidRDefault="00BE61FF" w:rsidP="005F42EF">
    <w:pPr>
      <w:pStyle w:val="Pieddepage"/>
      <w:rPr>
        <w:rFonts w:ascii="Verdana" w:hAnsi="Verdana"/>
        <w:sz w:val="16"/>
        <w:szCs w:val="16"/>
      </w:rPr>
    </w:pPr>
    <w:r w:rsidRPr="00232001">
      <w:rPr>
        <w:rFonts w:ascii="Verdana" w:hAnsi="Verdana"/>
        <w:sz w:val="16"/>
        <w:szCs w:val="16"/>
      </w:rPr>
      <w:t xml:space="preserve">Mise à jour : </w:t>
    </w:r>
    <w:r w:rsidR="005B76F4">
      <w:rPr>
        <w:rFonts w:ascii="Verdana" w:hAnsi="Verdana"/>
        <w:sz w:val="16"/>
        <w:szCs w:val="16"/>
      </w:rPr>
      <w:t>Juillet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65F4" w14:textId="77777777" w:rsidR="006C3FE1" w:rsidRDefault="006C3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9D914" w14:textId="77777777" w:rsidR="00142D50" w:rsidRDefault="00142D50" w:rsidP="004B69DF">
      <w:pPr>
        <w:spacing w:after="0" w:line="240" w:lineRule="auto"/>
      </w:pPr>
      <w:r>
        <w:separator/>
      </w:r>
    </w:p>
  </w:footnote>
  <w:footnote w:type="continuationSeparator" w:id="0">
    <w:p w14:paraId="0DA99604" w14:textId="77777777" w:rsidR="00142D50" w:rsidRDefault="00142D50" w:rsidP="004B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166C" w14:textId="77777777" w:rsidR="006C3FE1" w:rsidRDefault="006C3F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3B74" w14:textId="37B94D9B" w:rsidR="005129A8" w:rsidRPr="00867CFF" w:rsidRDefault="00744CA1" w:rsidP="005129A8">
    <w:pPr>
      <w:pStyle w:val="En-tte"/>
      <w:ind w:left="1080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4DE525" wp14:editId="364CC1EF">
          <wp:simplePos x="0" y="0"/>
          <wp:positionH relativeFrom="margin">
            <wp:align>left</wp:align>
          </wp:positionH>
          <wp:positionV relativeFrom="paragraph">
            <wp:posOffset>-243307</wp:posOffset>
          </wp:positionV>
          <wp:extent cx="1163117" cy="600698"/>
          <wp:effectExtent l="0" t="0" r="0" b="9525"/>
          <wp:wrapThrough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117" cy="60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40E3" w:rsidRPr="00867CFF">
      <w:rPr>
        <w:b/>
        <w:sz w:val="26"/>
        <w:szCs w:val="26"/>
      </w:rPr>
      <w:t>Demande d’objectifs environnementaux de rejet (OER)</w:t>
    </w:r>
  </w:p>
  <w:p w14:paraId="2994F472" w14:textId="62EB7BDF" w:rsidR="005840E3" w:rsidRDefault="005129A8" w:rsidP="005129A8">
    <w:pPr>
      <w:pStyle w:val="En-tte"/>
      <w:ind w:left="1080"/>
      <w:jc w:val="center"/>
      <w:rPr>
        <w:b/>
        <w:sz w:val="26"/>
        <w:szCs w:val="26"/>
      </w:rPr>
    </w:pPr>
    <w:proofErr w:type="gramStart"/>
    <w:r w:rsidRPr="00E2094A">
      <w:rPr>
        <w:b/>
        <w:sz w:val="26"/>
        <w:szCs w:val="26"/>
      </w:rPr>
      <w:t>pour</w:t>
    </w:r>
    <w:proofErr w:type="gramEnd"/>
    <w:r w:rsidRPr="00E2094A">
      <w:rPr>
        <w:b/>
        <w:sz w:val="26"/>
        <w:szCs w:val="26"/>
      </w:rPr>
      <w:t xml:space="preserve"> les eaux usées d’origine</w:t>
    </w:r>
    <w:r w:rsidR="005840E3" w:rsidRPr="00E2094A">
      <w:rPr>
        <w:b/>
        <w:sz w:val="26"/>
        <w:szCs w:val="26"/>
      </w:rPr>
      <w:t xml:space="preserve"> </w:t>
    </w:r>
    <w:r w:rsidR="00BB7ACA" w:rsidRPr="00E2094A">
      <w:rPr>
        <w:b/>
        <w:sz w:val="26"/>
        <w:szCs w:val="26"/>
      </w:rPr>
      <w:t>d</w:t>
    </w:r>
    <w:r w:rsidR="005840E3" w:rsidRPr="00E2094A">
      <w:rPr>
        <w:b/>
        <w:sz w:val="26"/>
        <w:szCs w:val="26"/>
      </w:rPr>
      <w:t>omestique</w:t>
    </w:r>
    <w:r w:rsidR="006A0195" w:rsidRPr="00E2094A">
      <w:rPr>
        <w:b/>
        <w:sz w:val="26"/>
        <w:szCs w:val="26"/>
      </w:rPr>
      <w:t xml:space="preserve"> </w:t>
    </w:r>
    <w:r w:rsidR="00D4548A" w:rsidRPr="00E2094A">
      <w:rPr>
        <w:b/>
        <w:sz w:val="26"/>
        <w:szCs w:val="26"/>
      </w:rPr>
      <w:t>d’</w:t>
    </w:r>
    <w:r w:rsidR="006A0195" w:rsidRPr="00E2094A">
      <w:rPr>
        <w:b/>
        <w:sz w:val="26"/>
        <w:szCs w:val="26"/>
      </w:rPr>
      <w:t>un débit de 20</w:t>
    </w:r>
    <w:r w:rsidR="00D4548A" w:rsidRPr="00E2094A">
      <w:rPr>
        <w:b/>
        <w:sz w:val="26"/>
        <w:szCs w:val="26"/>
      </w:rPr>
      <w:t> </w:t>
    </w:r>
    <w:r w:rsidR="006A0195" w:rsidRPr="00E2094A">
      <w:rPr>
        <w:b/>
        <w:sz w:val="26"/>
        <w:szCs w:val="26"/>
      </w:rPr>
      <w:t>m</w:t>
    </w:r>
    <w:r w:rsidR="006A0195" w:rsidRPr="00E2094A">
      <w:rPr>
        <w:b/>
        <w:sz w:val="26"/>
        <w:szCs w:val="26"/>
        <w:vertAlign w:val="superscript"/>
      </w:rPr>
      <w:t>3</w:t>
    </w:r>
    <w:r w:rsidR="006A0195" w:rsidRPr="00E2094A">
      <w:rPr>
        <w:b/>
        <w:sz w:val="26"/>
        <w:szCs w:val="26"/>
      </w:rPr>
      <w:t>/d et moins</w:t>
    </w:r>
  </w:p>
  <w:p w14:paraId="3AE6C32B" w14:textId="77777777" w:rsidR="00DE2D4D" w:rsidRDefault="00DE2D4D" w:rsidP="005129A8">
    <w:pPr>
      <w:pStyle w:val="En-tte"/>
      <w:ind w:left="1080"/>
      <w:jc w:val="center"/>
      <w:rPr>
        <w:b/>
        <w:sz w:val="26"/>
        <w:szCs w:val="26"/>
      </w:rPr>
    </w:pPr>
  </w:p>
  <w:p w14:paraId="2C4C7277" w14:textId="44FC29F7" w:rsidR="00DE2D4D" w:rsidRPr="00FA3C78" w:rsidRDefault="006A3F5B" w:rsidP="008B1408">
    <w:pPr>
      <w:pStyle w:val="En-tte"/>
      <w:ind w:left="1080"/>
      <w:jc w:val="center"/>
      <w:rPr>
        <w:b/>
      </w:rPr>
    </w:pPr>
    <w:r>
      <w:rPr>
        <w:b/>
      </w:rPr>
      <w:t>Remarque</w:t>
    </w:r>
    <w:r w:rsidR="00DE2D4D" w:rsidRPr="00FA3C78">
      <w:rPr>
        <w:b/>
      </w:rPr>
      <w:t> : Avant d’envisager l’option d’un rejet vers les eaux de surface</w:t>
    </w:r>
    <w:r w:rsidR="00D161AD">
      <w:rPr>
        <w:b/>
      </w:rPr>
      <w:t>,</w:t>
    </w:r>
    <w:r w:rsidR="008B1408">
      <w:rPr>
        <w:b/>
      </w:rPr>
      <w:t xml:space="preserve"> le requérant doit démontrer qu’il est impossible</w:t>
    </w:r>
    <w:r w:rsidR="00A42A63">
      <w:rPr>
        <w:b/>
      </w:rPr>
      <w:t> :</w:t>
    </w:r>
    <w:r w:rsidR="008B1408">
      <w:rPr>
        <w:b/>
      </w:rPr>
      <w:t xml:space="preserve"> 1)</w:t>
    </w:r>
    <w:r w:rsidR="00FE1B44">
      <w:rPr>
        <w:b/>
      </w:rPr>
      <w:t> </w:t>
    </w:r>
    <w:r w:rsidR="00DE2D4D" w:rsidRPr="00FA3C78">
      <w:rPr>
        <w:b/>
      </w:rPr>
      <w:t xml:space="preserve">de rejeter les eaux usées vers un </w:t>
    </w:r>
    <w:r w:rsidR="00D161AD">
      <w:rPr>
        <w:b/>
      </w:rPr>
      <w:t xml:space="preserve">système </w:t>
    </w:r>
    <w:r w:rsidR="00DE2D4D" w:rsidRPr="00FA3C78">
      <w:rPr>
        <w:b/>
      </w:rPr>
      <w:t>d’égout municipal</w:t>
    </w:r>
    <w:r w:rsidR="008B1408">
      <w:rPr>
        <w:b/>
      </w:rPr>
      <w:t xml:space="preserve"> et 2)</w:t>
    </w:r>
    <w:r w:rsidR="00FE1B44">
      <w:rPr>
        <w:b/>
      </w:rPr>
      <w:t> </w:t>
    </w:r>
    <w:r w:rsidR="00DE2D4D" w:rsidRPr="00FA3C78">
      <w:rPr>
        <w:b/>
      </w:rPr>
      <w:t>d’infiltrer les eaux usées dans le sol.</w:t>
    </w:r>
  </w:p>
  <w:p w14:paraId="52728FBB" w14:textId="77777777" w:rsidR="005840E3" w:rsidRDefault="00584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9AB7" w14:textId="77777777" w:rsidR="006C3FE1" w:rsidRDefault="006C3F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12A"/>
    <w:multiLevelType w:val="hybridMultilevel"/>
    <w:tmpl w:val="40B48C30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550C4"/>
    <w:multiLevelType w:val="hybridMultilevel"/>
    <w:tmpl w:val="11A8B254"/>
    <w:lvl w:ilvl="0" w:tplc="C1009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5A24"/>
    <w:multiLevelType w:val="hybridMultilevel"/>
    <w:tmpl w:val="C362417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D8C"/>
    <w:multiLevelType w:val="hybridMultilevel"/>
    <w:tmpl w:val="049AEA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B12BE"/>
    <w:multiLevelType w:val="hybridMultilevel"/>
    <w:tmpl w:val="87A2B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5945"/>
    <w:multiLevelType w:val="hybridMultilevel"/>
    <w:tmpl w:val="D37E4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0E"/>
    <w:multiLevelType w:val="hybridMultilevel"/>
    <w:tmpl w:val="533CB37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38FB"/>
    <w:multiLevelType w:val="hybridMultilevel"/>
    <w:tmpl w:val="DA3EF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75D"/>
    <w:multiLevelType w:val="hybridMultilevel"/>
    <w:tmpl w:val="B0EA938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D6DB2"/>
    <w:multiLevelType w:val="hybridMultilevel"/>
    <w:tmpl w:val="8732123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103BD"/>
    <w:multiLevelType w:val="hybridMultilevel"/>
    <w:tmpl w:val="6ECC1F84"/>
    <w:lvl w:ilvl="0" w:tplc="2A0EA7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D20D3"/>
    <w:multiLevelType w:val="hybridMultilevel"/>
    <w:tmpl w:val="EC4A79E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257240"/>
    <w:multiLevelType w:val="hybridMultilevel"/>
    <w:tmpl w:val="B0925E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319CE"/>
    <w:multiLevelType w:val="hybridMultilevel"/>
    <w:tmpl w:val="5EA65F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E2794"/>
    <w:multiLevelType w:val="hybridMultilevel"/>
    <w:tmpl w:val="087A7E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57B2"/>
    <w:multiLevelType w:val="hybridMultilevel"/>
    <w:tmpl w:val="1BBC4AF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81842">
    <w:abstractNumId w:val="19"/>
  </w:num>
  <w:num w:numId="2" w16cid:durableId="1402556695">
    <w:abstractNumId w:val="15"/>
  </w:num>
  <w:num w:numId="3" w16cid:durableId="597448277">
    <w:abstractNumId w:val="8"/>
  </w:num>
  <w:num w:numId="4" w16cid:durableId="402262467">
    <w:abstractNumId w:val="3"/>
  </w:num>
  <w:num w:numId="5" w16cid:durableId="402870775">
    <w:abstractNumId w:val="9"/>
  </w:num>
  <w:num w:numId="6" w16cid:durableId="803422879">
    <w:abstractNumId w:val="2"/>
  </w:num>
  <w:num w:numId="7" w16cid:durableId="1500384807">
    <w:abstractNumId w:val="7"/>
  </w:num>
  <w:num w:numId="8" w16cid:durableId="1087847979">
    <w:abstractNumId w:val="16"/>
  </w:num>
  <w:num w:numId="9" w16cid:durableId="703598518">
    <w:abstractNumId w:val="18"/>
  </w:num>
  <w:num w:numId="10" w16cid:durableId="411317009">
    <w:abstractNumId w:val="21"/>
  </w:num>
  <w:num w:numId="11" w16cid:durableId="1511868322">
    <w:abstractNumId w:val="11"/>
  </w:num>
  <w:num w:numId="12" w16cid:durableId="1055352610">
    <w:abstractNumId w:val="10"/>
  </w:num>
  <w:num w:numId="13" w16cid:durableId="62994953">
    <w:abstractNumId w:val="13"/>
  </w:num>
  <w:num w:numId="14" w16cid:durableId="1939673511">
    <w:abstractNumId w:val="20"/>
  </w:num>
  <w:num w:numId="15" w16cid:durableId="1607613826">
    <w:abstractNumId w:val="17"/>
  </w:num>
  <w:num w:numId="16" w16cid:durableId="1476527355">
    <w:abstractNumId w:val="5"/>
  </w:num>
  <w:num w:numId="17" w16cid:durableId="136268105">
    <w:abstractNumId w:val="6"/>
  </w:num>
  <w:num w:numId="18" w16cid:durableId="651980400">
    <w:abstractNumId w:val="1"/>
  </w:num>
  <w:num w:numId="19" w16cid:durableId="469593489">
    <w:abstractNumId w:val="12"/>
  </w:num>
  <w:num w:numId="20" w16cid:durableId="1915896322">
    <w:abstractNumId w:val="14"/>
  </w:num>
  <w:num w:numId="21" w16cid:durableId="1215891594">
    <w:abstractNumId w:val="0"/>
  </w:num>
  <w:num w:numId="22" w16cid:durableId="18332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3AA3"/>
    <w:rsid w:val="00004B09"/>
    <w:rsid w:val="00024117"/>
    <w:rsid w:val="00037AF3"/>
    <w:rsid w:val="000404ED"/>
    <w:rsid w:val="0004108A"/>
    <w:rsid w:val="00043B18"/>
    <w:rsid w:val="00050981"/>
    <w:rsid w:val="00050ABB"/>
    <w:rsid w:val="00071AC3"/>
    <w:rsid w:val="00077C39"/>
    <w:rsid w:val="00085596"/>
    <w:rsid w:val="000965B7"/>
    <w:rsid w:val="000974E9"/>
    <w:rsid w:val="000A0601"/>
    <w:rsid w:val="000A32E9"/>
    <w:rsid w:val="000B18DB"/>
    <w:rsid w:val="000B5E27"/>
    <w:rsid w:val="000C11CE"/>
    <w:rsid w:val="000C4A67"/>
    <w:rsid w:val="000C7776"/>
    <w:rsid w:val="000D580D"/>
    <w:rsid w:val="000D697F"/>
    <w:rsid w:val="000E211A"/>
    <w:rsid w:val="000E299C"/>
    <w:rsid w:val="000E29E4"/>
    <w:rsid w:val="000E2F3B"/>
    <w:rsid w:val="000E3B8D"/>
    <w:rsid w:val="000E57C4"/>
    <w:rsid w:val="000F01C1"/>
    <w:rsid w:val="000F18F1"/>
    <w:rsid w:val="000F4780"/>
    <w:rsid w:val="001022AC"/>
    <w:rsid w:val="00103D8F"/>
    <w:rsid w:val="00120963"/>
    <w:rsid w:val="001263E8"/>
    <w:rsid w:val="0013071E"/>
    <w:rsid w:val="0013665A"/>
    <w:rsid w:val="00136686"/>
    <w:rsid w:val="00142D50"/>
    <w:rsid w:val="00142F8A"/>
    <w:rsid w:val="00170E7B"/>
    <w:rsid w:val="0017406E"/>
    <w:rsid w:val="00181D82"/>
    <w:rsid w:val="00197EB9"/>
    <w:rsid w:val="001C4696"/>
    <w:rsid w:val="001D2751"/>
    <w:rsid w:val="001D3E5B"/>
    <w:rsid w:val="001D65DC"/>
    <w:rsid w:val="001D75BA"/>
    <w:rsid w:val="001E48BB"/>
    <w:rsid w:val="001F4381"/>
    <w:rsid w:val="001F664E"/>
    <w:rsid w:val="00200448"/>
    <w:rsid w:val="00206502"/>
    <w:rsid w:val="0022023D"/>
    <w:rsid w:val="00222200"/>
    <w:rsid w:val="00223A7C"/>
    <w:rsid w:val="00226AD3"/>
    <w:rsid w:val="002304FD"/>
    <w:rsid w:val="0023141A"/>
    <w:rsid w:val="00232001"/>
    <w:rsid w:val="00233C30"/>
    <w:rsid w:val="00233F66"/>
    <w:rsid w:val="002377E0"/>
    <w:rsid w:val="002378B3"/>
    <w:rsid w:val="00245263"/>
    <w:rsid w:val="00290DF0"/>
    <w:rsid w:val="00291C05"/>
    <w:rsid w:val="002A61C8"/>
    <w:rsid w:val="002B1336"/>
    <w:rsid w:val="002C1B3D"/>
    <w:rsid w:val="002D78AD"/>
    <w:rsid w:val="002E1634"/>
    <w:rsid w:val="002E1C53"/>
    <w:rsid w:val="002F6E0B"/>
    <w:rsid w:val="0030291A"/>
    <w:rsid w:val="00316F4F"/>
    <w:rsid w:val="00322ED9"/>
    <w:rsid w:val="00325504"/>
    <w:rsid w:val="00332B72"/>
    <w:rsid w:val="00334D47"/>
    <w:rsid w:val="003613FC"/>
    <w:rsid w:val="00361D9C"/>
    <w:rsid w:val="00366A4B"/>
    <w:rsid w:val="003671B4"/>
    <w:rsid w:val="00371D9F"/>
    <w:rsid w:val="00372857"/>
    <w:rsid w:val="003736D6"/>
    <w:rsid w:val="00381890"/>
    <w:rsid w:val="00385AC1"/>
    <w:rsid w:val="003916D5"/>
    <w:rsid w:val="00395606"/>
    <w:rsid w:val="003959D5"/>
    <w:rsid w:val="00397878"/>
    <w:rsid w:val="003A322C"/>
    <w:rsid w:val="003A6E7D"/>
    <w:rsid w:val="003B0DEE"/>
    <w:rsid w:val="003B3D0A"/>
    <w:rsid w:val="003C18E8"/>
    <w:rsid w:val="003E1397"/>
    <w:rsid w:val="003F2A26"/>
    <w:rsid w:val="00400C93"/>
    <w:rsid w:val="00402416"/>
    <w:rsid w:val="00405A57"/>
    <w:rsid w:val="00414877"/>
    <w:rsid w:val="004224C7"/>
    <w:rsid w:val="00430B54"/>
    <w:rsid w:val="00436720"/>
    <w:rsid w:val="00440CD1"/>
    <w:rsid w:val="00442E1C"/>
    <w:rsid w:val="00444A33"/>
    <w:rsid w:val="00456303"/>
    <w:rsid w:val="00461AA1"/>
    <w:rsid w:val="004664A9"/>
    <w:rsid w:val="0046776E"/>
    <w:rsid w:val="00467BC6"/>
    <w:rsid w:val="0049001D"/>
    <w:rsid w:val="00490491"/>
    <w:rsid w:val="00497797"/>
    <w:rsid w:val="004A1C74"/>
    <w:rsid w:val="004A35F6"/>
    <w:rsid w:val="004B3737"/>
    <w:rsid w:val="004B53A1"/>
    <w:rsid w:val="004B69DF"/>
    <w:rsid w:val="004C3023"/>
    <w:rsid w:val="004D450E"/>
    <w:rsid w:val="004F7638"/>
    <w:rsid w:val="00500C90"/>
    <w:rsid w:val="00502D2B"/>
    <w:rsid w:val="00504608"/>
    <w:rsid w:val="0050541B"/>
    <w:rsid w:val="00510152"/>
    <w:rsid w:val="005129A8"/>
    <w:rsid w:val="00521FD1"/>
    <w:rsid w:val="005357B6"/>
    <w:rsid w:val="005435F3"/>
    <w:rsid w:val="00544832"/>
    <w:rsid w:val="00550FE3"/>
    <w:rsid w:val="005631B3"/>
    <w:rsid w:val="00565E62"/>
    <w:rsid w:val="00570A8F"/>
    <w:rsid w:val="00576AA8"/>
    <w:rsid w:val="005840E3"/>
    <w:rsid w:val="00596D31"/>
    <w:rsid w:val="005A0E19"/>
    <w:rsid w:val="005A280B"/>
    <w:rsid w:val="005A3259"/>
    <w:rsid w:val="005A6AB7"/>
    <w:rsid w:val="005B0F88"/>
    <w:rsid w:val="005B76F4"/>
    <w:rsid w:val="005C26B9"/>
    <w:rsid w:val="005D2FC2"/>
    <w:rsid w:val="005D7448"/>
    <w:rsid w:val="005F1A67"/>
    <w:rsid w:val="005F3166"/>
    <w:rsid w:val="005F42EF"/>
    <w:rsid w:val="005F66B3"/>
    <w:rsid w:val="00615A14"/>
    <w:rsid w:val="00615DD3"/>
    <w:rsid w:val="00621ECD"/>
    <w:rsid w:val="00622110"/>
    <w:rsid w:val="00626F99"/>
    <w:rsid w:val="00632349"/>
    <w:rsid w:val="0063368B"/>
    <w:rsid w:val="00633D3F"/>
    <w:rsid w:val="00643FDE"/>
    <w:rsid w:val="00660E65"/>
    <w:rsid w:val="006668E5"/>
    <w:rsid w:val="00666A5E"/>
    <w:rsid w:val="006723F3"/>
    <w:rsid w:val="00683901"/>
    <w:rsid w:val="00684FC0"/>
    <w:rsid w:val="00687A28"/>
    <w:rsid w:val="00695CEF"/>
    <w:rsid w:val="006973B6"/>
    <w:rsid w:val="006A0195"/>
    <w:rsid w:val="006A3F5B"/>
    <w:rsid w:val="006A56E9"/>
    <w:rsid w:val="006B2A26"/>
    <w:rsid w:val="006B5003"/>
    <w:rsid w:val="006B6B5C"/>
    <w:rsid w:val="006C3FE1"/>
    <w:rsid w:val="006C6863"/>
    <w:rsid w:val="006E0681"/>
    <w:rsid w:val="006E1A86"/>
    <w:rsid w:val="006E24B1"/>
    <w:rsid w:val="006E4A17"/>
    <w:rsid w:val="00701161"/>
    <w:rsid w:val="0070292C"/>
    <w:rsid w:val="007045E5"/>
    <w:rsid w:val="00710318"/>
    <w:rsid w:val="00713A18"/>
    <w:rsid w:val="00722C29"/>
    <w:rsid w:val="007271B9"/>
    <w:rsid w:val="00727239"/>
    <w:rsid w:val="00727392"/>
    <w:rsid w:val="007400AC"/>
    <w:rsid w:val="00740D8B"/>
    <w:rsid w:val="0074405B"/>
    <w:rsid w:val="00744CA1"/>
    <w:rsid w:val="007463AF"/>
    <w:rsid w:val="00747B16"/>
    <w:rsid w:val="007534F2"/>
    <w:rsid w:val="007577A1"/>
    <w:rsid w:val="00764BF8"/>
    <w:rsid w:val="00771766"/>
    <w:rsid w:val="0077423B"/>
    <w:rsid w:val="007A3CA8"/>
    <w:rsid w:val="007A59EB"/>
    <w:rsid w:val="007C1557"/>
    <w:rsid w:val="007C657F"/>
    <w:rsid w:val="007D0FA2"/>
    <w:rsid w:val="007D5761"/>
    <w:rsid w:val="007D658C"/>
    <w:rsid w:val="007E1944"/>
    <w:rsid w:val="007E4F41"/>
    <w:rsid w:val="007E6FA3"/>
    <w:rsid w:val="007F705F"/>
    <w:rsid w:val="008061C6"/>
    <w:rsid w:val="00815E09"/>
    <w:rsid w:val="00824D69"/>
    <w:rsid w:val="00824EDA"/>
    <w:rsid w:val="00825B35"/>
    <w:rsid w:val="00830C46"/>
    <w:rsid w:val="00844179"/>
    <w:rsid w:val="008453CF"/>
    <w:rsid w:val="0086006A"/>
    <w:rsid w:val="00862E68"/>
    <w:rsid w:val="00864D5B"/>
    <w:rsid w:val="008652AB"/>
    <w:rsid w:val="00867CFF"/>
    <w:rsid w:val="008861DD"/>
    <w:rsid w:val="00893217"/>
    <w:rsid w:val="0089460E"/>
    <w:rsid w:val="008B1408"/>
    <w:rsid w:val="008B3EB5"/>
    <w:rsid w:val="008B7E60"/>
    <w:rsid w:val="008C1426"/>
    <w:rsid w:val="008C1525"/>
    <w:rsid w:val="008D0A80"/>
    <w:rsid w:val="008D3E5E"/>
    <w:rsid w:val="008E3B69"/>
    <w:rsid w:val="008E796F"/>
    <w:rsid w:val="008F1417"/>
    <w:rsid w:val="008F760E"/>
    <w:rsid w:val="00901352"/>
    <w:rsid w:val="00902EE7"/>
    <w:rsid w:val="00925C63"/>
    <w:rsid w:val="00932C9B"/>
    <w:rsid w:val="009330FA"/>
    <w:rsid w:val="00936443"/>
    <w:rsid w:val="0093763A"/>
    <w:rsid w:val="009420E8"/>
    <w:rsid w:val="00942613"/>
    <w:rsid w:val="0095261D"/>
    <w:rsid w:val="0095542F"/>
    <w:rsid w:val="009657E1"/>
    <w:rsid w:val="009661C6"/>
    <w:rsid w:val="009724B1"/>
    <w:rsid w:val="009776C3"/>
    <w:rsid w:val="00984B91"/>
    <w:rsid w:val="009A065E"/>
    <w:rsid w:val="009A15C9"/>
    <w:rsid w:val="009B329D"/>
    <w:rsid w:val="009C648C"/>
    <w:rsid w:val="009C6678"/>
    <w:rsid w:val="009D0F9B"/>
    <w:rsid w:val="009D7ABD"/>
    <w:rsid w:val="009E1D82"/>
    <w:rsid w:val="009F01BD"/>
    <w:rsid w:val="009F5FE2"/>
    <w:rsid w:val="00A0276A"/>
    <w:rsid w:val="00A30B98"/>
    <w:rsid w:val="00A4107D"/>
    <w:rsid w:val="00A42A63"/>
    <w:rsid w:val="00A45361"/>
    <w:rsid w:val="00A477ED"/>
    <w:rsid w:val="00A651D7"/>
    <w:rsid w:val="00A65810"/>
    <w:rsid w:val="00A828B3"/>
    <w:rsid w:val="00A83618"/>
    <w:rsid w:val="00A86F27"/>
    <w:rsid w:val="00A920EB"/>
    <w:rsid w:val="00A928CF"/>
    <w:rsid w:val="00A93437"/>
    <w:rsid w:val="00A97727"/>
    <w:rsid w:val="00AA03E5"/>
    <w:rsid w:val="00AA2B54"/>
    <w:rsid w:val="00AA4910"/>
    <w:rsid w:val="00AA5E06"/>
    <w:rsid w:val="00AB7A1B"/>
    <w:rsid w:val="00AD6758"/>
    <w:rsid w:val="00AE18CC"/>
    <w:rsid w:val="00AE283F"/>
    <w:rsid w:val="00AE4916"/>
    <w:rsid w:val="00AF5363"/>
    <w:rsid w:val="00B072F3"/>
    <w:rsid w:val="00B14B78"/>
    <w:rsid w:val="00B20938"/>
    <w:rsid w:val="00B20B37"/>
    <w:rsid w:val="00B20F3D"/>
    <w:rsid w:val="00B26961"/>
    <w:rsid w:val="00B30B98"/>
    <w:rsid w:val="00B314C6"/>
    <w:rsid w:val="00B43846"/>
    <w:rsid w:val="00B46130"/>
    <w:rsid w:val="00B51FA6"/>
    <w:rsid w:val="00B6045C"/>
    <w:rsid w:val="00B60545"/>
    <w:rsid w:val="00B779D5"/>
    <w:rsid w:val="00B905E8"/>
    <w:rsid w:val="00B92030"/>
    <w:rsid w:val="00B92B82"/>
    <w:rsid w:val="00BB7ACA"/>
    <w:rsid w:val="00BC32AD"/>
    <w:rsid w:val="00BD6BFC"/>
    <w:rsid w:val="00BE0EB7"/>
    <w:rsid w:val="00BE0FCC"/>
    <w:rsid w:val="00BE17F7"/>
    <w:rsid w:val="00BE61FF"/>
    <w:rsid w:val="00BF03AE"/>
    <w:rsid w:val="00BF2FB0"/>
    <w:rsid w:val="00BF77DF"/>
    <w:rsid w:val="00C03C68"/>
    <w:rsid w:val="00C057AE"/>
    <w:rsid w:val="00C05ED8"/>
    <w:rsid w:val="00C123A0"/>
    <w:rsid w:val="00C148E8"/>
    <w:rsid w:val="00C16D75"/>
    <w:rsid w:val="00C24A66"/>
    <w:rsid w:val="00C3155D"/>
    <w:rsid w:val="00C35141"/>
    <w:rsid w:val="00C36486"/>
    <w:rsid w:val="00C54D94"/>
    <w:rsid w:val="00C559C6"/>
    <w:rsid w:val="00C60258"/>
    <w:rsid w:val="00C60295"/>
    <w:rsid w:val="00C60B88"/>
    <w:rsid w:val="00C718F3"/>
    <w:rsid w:val="00C77EAF"/>
    <w:rsid w:val="00C851C3"/>
    <w:rsid w:val="00C9262F"/>
    <w:rsid w:val="00CA391F"/>
    <w:rsid w:val="00CB1943"/>
    <w:rsid w:val="00CB2F12"/>
    <w:rsid w:val="00CB4898"/>
    <w:rsid w:val="00CC52D9"/>
    <w:rsid w:val="00CC672F"/>
    <w:rsid w:val="00CD5E60"/>
    <w:rsid w:val="00CE116B"/>
    <w:rsid w:val="00CE1443"/>
    <w:rsid w:val="00CE3A51"/>
    <w:rsid w:val="00CE57D9"/>
    <w:rsid w:val="00CF0126"/>
    <w:rsid w:val="00CF14EC"/>
    <w:rsid w:val="00CF4352"/>
    <w:rsid w:val="00D11079"/>
    <w:rsid w:val="00D14FE4"/>
    <w:rsid w:val="00D161AD"/>
    <w:rsid w:val="00D2083C"/>
    <w:rsid w:val="00D2172E"/>
    <w:rsid w:val="00D267D6"/>
    <w:rsid w:val="00D31973"/>
    <w:rsid w:val="00D347A7"/>
    <w:rsid w:val="00D34FE2"/>
    <w:rsid w:val="00D4548A"/>
    <w:rsid w:val="00D45524"/>
    <w:rsid w:val="00D46234"/>
    <w:rsid w:val="00D51A34"/>
    <w:rsid w:val="00D5428D"/>
    <w:rsid w:val="00D5793F"/>
    <w:rsid w:val="00D65435"/>
    <w:rsid w:val="00D7603D"/>
    <w:rsid w:val="00D7783E"/>
    <w:rsid w:val="00D86107"/>
    <w:rsid w:val="00D87E62"/>
    <w:rsid w:val="00D9332B"/>
    <w:rsid w:val="00D94437"/>
    <w:rsid w:val="00DA78D0"/>
    <w:rsid w:val="00DB7EC0"/>
    <w:rsid w:val="00DC312C"/>
    <w:rsid w:val="00DD0EF9"/>
    <w:rsid w:val="00DE01C3"/>
    <w:rsid w:val="00DE06D7"/>
    <w:rsid w:val="00DE227F"/>
    <w:rsid w:val="00DE2D4D"/>
    <w:rsid w:val="00DE360E"/>
    <w:rsid w:val="00DE5728"/>
    <w:rsid w:val="00DF651E"/>
    <w:rsid w:val="00DF7023"/>
    <w:rsid w:val="00E11EF0"/>
    <w:rsid w:val="00E2094A"/>
    <w:rsid w:val="00E22350"/>
    <w:rsid w:val="00E2384D"/>
    <w:rsid w:val="00E23FC6"/>
    <w:rsid w:val="00E24A54"/>
    <w:rsid w:val="00E26FE3"/>
    <w:rsid w:val="00E3428C"/>
    <w:rsid w:val="00E51C2B"/>
    <w:rsid w:val="00E55B7A"/>
    <w:rsid w:val="00E601B0"/>
    <w:rsid w:val="00E62173"/>
    <w:rsid w:val="00E70A3C"/>
    <w:rsid w:val="00E8187E"/>
    <w:rsid w:val="00E83153"/>
    <w:rsid w:val="00E91A66"/>
    <w:rsid w:val="00EA0CC7"/>
    <w:rsid w:val="00EA116E"/>
    <w:rsid w:val="00EB0C16"/>
    <w:rsid w:val="00EC2634"/>
    <w:rsid w:val="00EC65DF"/>
    <w:rsid w:val="00EC77C8"/>
    <w:rsid w:val="00ED453E"/>
    <w:rsid w:val="00EE19CC"/>
    <w:rsid w:val="00EE524A"/>
    <w:rsid w:val="00EF07E5"/>
    <w:rsid w:val="00EF0CD0"/>
    <w:rsid w:val="00EF3FC3"/>
    <w:rsid w:val="00F2218E"/>
    <w:rsid w:val="00F256E7"/>
    <w:rsid w:val="00F37291"/>
    <w:rsid w:val="00F40A81"/>
    <w:rsid w:val="00F47721"/>
    <w:rsid w:val="00F503C3"/>
    <w:rsid w:val="00F62BEA"/>
    <w:rsid w:val="00F65EE2"/>
    <w:rsid w:val="00F66042"/>
    <w:rsid w:val="00F678C8"/>
    <w:rsid w:val="00F72377"/>
    <w:rsid w:val="00F7415E"/>
    <w:rsid w:val="00F75541"/>
    <w:rsid w:val="00F80044"/>
    <w:rsid w:val="00F922B6"/>
    <w:rsid w:val="00F970D8"/>
    <w:rsid w:val="00FA3228"/>
    <w:rsid w:val="00FA3C78"/>
    <w:rsid w:val="00FA3EF0"/>
    <w:rsid w:val="00FB3EBA"/>
    <w:rsid w:val="00FB4AA1"/>
    <w:rsid w:val="00FB6953"/>
    <w:rsid w:val="00FC2FC5"/>
    <w:rsid w:val="00FC66E7"/>
    <w:rsid w:val="00FE0154"/>
    <w:rsid w:val="00FE1764"/>
    <w:rsid w:val="00FE1B4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236B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45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26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129A8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3B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3B3D0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B3D0A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D744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1D8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1D8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1D8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C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-w01.dfo-mpo.gc.ca/Geocortex/Essentials/Viewer/Index.html?viewer=CSSP_Public_Fr_Sit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nvironnement.gouv.qc.ca/eau/oer/Lexique-usag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legisquebec.gouv.qc.ca/fr/ShowDoc/cr/Q-2,%20r.%2035.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2870F-496A-480B-BA07-B42FA120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eaux usées d’origine domestique d’un débit de 20 m3/d et moins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eaux usées d’origine domestique d’un débit de 20 m3/d et moins</dc:title>
  <dc:subject>Formulaire servant à faire une demande d’objectifs environnementaux de rejet (OER) pour les eaux usées d’origine domestique d’un débit de 20 m3/d et moins.</dc:subject>
  <dc:creator>Ministère de l’Environnement, de la Lutte contre les changements climatiques, de la Faune et des Parcs;MELCCFP</dc:creator>
  <cp:keywords>OER, objectifs environnementaux de rejet, eaux usées origine domestique, débit 20 m3/d et moins, critères de qualité de l’eau de surface, conditions hydrodynamiques, usages du milieu, concentrations et charges</cp:keywords>
  <dc:description/>
  <cp:lastModifiedBy>Guillemin, Christelle</cp:lastModifiedBy>
  <cp:revision>3</cp:revision>
  <cp:lastPrinted>2020-01-16T20:32:00Z</cp:lastPrinted>
  <dcterms:created xsi:type="dcterms:W3CDTF">2024-07-22T15:32:00Z</dcterms:created>
  <dcterms:modified xsi:type="dcterms:W3CDTF">2024-07-23T12:43:00Z</dcterms:modified>
</cp:coreProperties>
</file>